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1C30D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34BFA86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E007B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07EFECB1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39BC392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66CA0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6BF6089A" w14:textId="04E8EA2E" w:rsidR="007103B4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78B54310" w:rsidR="00A3715B" w:rsidRDefault="00FA7A2D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F715E39" w14:textId="77777777" w:rsidR="00FA7A2D" w:rsidRPr="00FA7A2D" w:rsidRDefault="00FA7A2D" w:rsidP="00FA7A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7A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forman grupos y reciben el artículo n° 16 B de la ley sobre Violencia Escolar n° 20.536. Elaboran una opinión de grupo al respecto y la comunican al curso. Junto al docente, reflexionan sobre que intimidar, agredir, hostigar a otros constituye un delito penado por la ley (tanto si se ejerce en forma directa o a través de internet). Averiguan la política o protocolos que tiene el establecimiento al respecto, dirigiéndose al encargado de convivencia escolar.  </w:t>
            </w:r>
          </w:p>
          <w:p w14:paraId="328ED64C" w14:textId="205A481B" w:rsidR="009B514C" w:rsidRPr="009042A2" w:rsidRDefault="00FA7A2D" w:rsidP="00FA7A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A7A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9679E" w14:textId="77777777" w:rsidR="00E63FB5" w:rsidRDefault="00E63FB5" w:rsidP="00B9327C">
      <w:pPr>
        <w:spacing w:after="0" w:line="240" w:lineRule="auto"/>
      </w:pPr>
      <w:r>
        <w:separator/>
      </w:r>
    </w:p>
  </w:endnote>
  <w:endnote w:type="continuationSeparator" w:id="0">
    <w:p w14:paraId="2DCD90FA" w14:textId="77777777" w:rsidR="00E63FB5" w:rsidRDefault="00E63FB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A5C8F" w14:textId="77777777" w:rsidR="00E63FB5" w:rsidRDefault="00E63FB5" w:rsidP="00B9327C">
      <w:pPr>
        <w:spacing w:after="0" w:line="240" w:lineRule="auto"/>
      </w:pPr>
      <w:r>
        <w:separator/>
      </w:r>
    </w:p>
  </w:footnote>
  <w:footnote w:type="continuationSeparator" w:id="0">
    <w:p w14:paraId="5FAF36E2" w14:textId="77777777" w:rsidR="00E63FB5" w:rsidRDefault="00E63FB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AF63A2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97813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B7B5C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4142"/>
    <w:rsid w:val="00295988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34EBF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42A2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B514C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A7F31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A31B6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3FB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22DA3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A7A2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2020-07-23T20:53:00Z</dcterms:modified>
</cp:coreProperties>
</file>