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43018A" w14:textId="03FAC6C2" w:rsidR="006224EF" w:rsidRDefault="00F17D44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7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el Consejo de Curso</w:t>
            </w:r>
          </w:p>
          <w:p w14:paraId="46A7A890" w14:textId="212BBE1B" w:rsidR="00F17D44" w:rsidRDefault="00F17D44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69744E24" w14:textId="77777777" w:rsidR="00F17D44" w:rsidRPr="00F17D44" w:rsidRDefault="00F17D44" w:rsidP="00F17D4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7D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acompaña a la directiva de curso en la construcción de una tabla de consejo para la organización de alguna convivencia o celebración. Guiados por el presidente de curso, los alumnos proponen ideas para organizar convivencias y celebraciones, luego se organizan y se dividen responsabilidades. </w:t>
            </w:r>
          </w:p>
          <w:p w14:paraId="2628D805" w14:textId="2DE6996A" w:rsidR="00F17D44" w:rsidRPr="00F17D44" w:rsidRDefault="00F17D44" w:rsidP="00F17D4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F17D4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F17D4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estar atento a que los estudiantes respeten los derechos de todos, con igualdad de oportunidades y equidad de género. Si el profesor lo considera necesario, puede conversar con sus alumnos sobre la idoneidad para asumir determinadas responsabilidades.</w:t>
            </w:r>
          </w:p>
          <w:p w14:paraId="328ED64C" w14:textId="503F6643" w:rsidR="00FE764F" w:rsidRPr="00980F7C" w:rsidRDefault="00FE764F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D88BE" w14:textId="77777777" w:rsidR="005439BB" w:rsidRDefault="005439BB" w:rsidP="00B9327C">
      <w:pPr>
        <w:spacing w:after="0" w:line="240" w:lineRule="auto"/>
      </w:pPr>
      <w:r>
        <w:separator/>
      </w:r>
    </w:p>
  </w:endnote>
  <w:endnote w:type="continuationSeparator" w:id="0">
    <w:p w14:paraId="5631FD5B" w14:textId="77777777" w:rsidR="005439BB" w:rsidRDefault="005439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9F51" w14:textId="77777777" w:rsidR="005439BB" w:rsidRDefault="005439BB" w:rsidP="00B9327C">
      <w:pPr>
        <w:spacing w:after="0" w:line="240" w:lineRule="auto"/>
      </w:pPr>
      <w:r>
        <w:separator/>
      </w:r>
    </w:p>
  </w:footnote>
  <w:footnote w:type="continuationSeparator" w:id="0">
    <w:p w14:paraId="239FBC3A" w14:textId="77777777" w:rsidR="005439BB" w:rsidRDefault="005439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9BB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17D44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2020-07-22T16:53:00Z</dcterms:modified>
</cp:coreProperties>
</file>