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34F656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F1BBF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5EC33CF7" w14:textId="648AEB46" w:rsidR="00865224" w:rsidRDefault="003E7C1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E7C1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humanas en torno a mares, océanos, lagos y ríos</w:t>
      </w:r>
    </w:p>
    <w:p w14:paraId="4070C8DA" w14:textId="77777777" w:rsidR="003E7C1A" w:rsidRPr="001C34A5" w:rsidRDefault="003E7C1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9FC1075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  <w:p w14:paraId="761019C3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9560F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Registrar datos, </w:t>
            </w:r>
            <w:proofErr w:type="gramStart"/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>comparándolos utilizando</w:t>
            </w:r>
            <w:proofErr w:type="gramEnd"/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gráficos. (OA d)</w:t>
            </w:r>
          </w:p>
          <w:p w14:paraId="7B275FFA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099F48E" w14:textId="77777777" w:rsidR="00530CAB" w:rsidRPr="00530CAB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34EDA2BA" w14:textId="1D47B372" w:rsidR="007850F1" w:rsidRPr="002F3D14" w:rsidRDefault="00530CAB" w:rsidP="00530C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30CAB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69D0FB6D" w14:textId="17C077C2" w:rsidR="007F1BBF" w:rsidRPr="007F1BBF" w:rsidRDefault="007F1BBF" w:rsidP="007F1B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Los estudiantes diseñan y confeccionan un gran afiche que resuma las características de los recursos marinos de nuestro país, utilizando tablas y gráficos cuando corresponda, en aspectos como:</w:t>
            </w:r>
          </w:p>
          <w:p w14:paraId="114A719F" w14:textId="77777777" w:rsidR="007F1BBF" w:rsidRPr="007F1BBF" w:rsidRDefault="007F1BBF" w:rsidP="007F1B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ab/>
              <w:t>longitud del borde costero (</w:t>
            </w:r>
            <w:proofErr w:type="gramStart"/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en relación a</w:t>
            </w:r>
            <w:proofErr w:type="gramEnd"/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 xml:space="preserve"> otros países)</w:t>
            </w:r>
          </w:p>
          <w:p w14:paraId="6FF59F40" w14:textId="77777777" w:rsidR="007F1BBF" w:rsidRPr="007F1BBF" w:rsidRDefault="007F1BBF" w:rsidP="007F1B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proofErr w:type="gramStart"/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aportes alimenticio</w:t>
            </w:r>
            <w:proofErr w:type="gramEnd"/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 xml:space="preserve"> que significa</w:t>
            </w:r>
          </w:p>
          <w:p w14:paraId="3CEB46D2" w14:textId="77777777" w:rsidR="007F1BBF" w:rsidRPr="007F1BBF" w:rsidRDefault="007F1BBF" w:rsidP="007F1B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ab/>
              <w:t>riesgos que implica para los turistas</w:t>
            </w:r>
          </w:p>
          <w:p w14:paraId="2908C7C6" w14:textId="77777777" w:rsidR="007F1BBF" w:rsidRPr="007F1BBF" w:rsidRDefault="007F1BBF" w:rsidP="007F1B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ab/>
              <w:t>las necesidades de proteger los océanos frente a la contaminación.</w:t>
            </w:r>
          </w:p>
          <w:p w14:paraId="50E4B678" w14:textId="77777777" w:rsidR="007F1BBF" w:rsidRPr="007F1BBF" w:rsidRDefault="007F1BBF" w:rsidP="007F1BB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 xml:space="preserve">Publican el o los afiches en lugares visibles del colegio, organizan charlas para dar a conocer sus conclusiones, las escriben y envían a distintos medios de comunicación: diarios, revistas, radios, televisión, correos, sitios en internet, etc. </w:t>
            </w:r>
          </w:p>
          <w:p w14:paraId="71212318" w14:textId="7138F4A1" w:rsidR="007E2A34" w:rsidRPr="006F751F" w:rsidRDefault="007F1BBF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F1BBF">
              <w:rPr>
                <w:rFonts w:ascii="Arial" w:hAnsi="Arial" w:cs="Arial"/>
                <w:sz w:val="24"/>
                <w:szCs w:val="24"/>
                <w:lang w:val="es-ES"/>
              </w:rPr>
              <w:t>® Matemática.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CA5DC" w14:textId="77777777" w:rsidR="00141EB4" w:rsidRDefault="00141EB4" w:rsidP="00BD016A">
      <w:pPr>
        <w:spacing w:after="0" w:line="240" w:lineRule="auto"/>
      </w:pPr>
      <w:r>
        <w:separator/>
      </w:r>
    </w:p>
  </w:endnote>
  <w:endnote w:type="continuationSeparator" w:id="0">
    <w:p w14:paraId="26006454" w14:textId="77777777" w:rsidR="00141EB4" w:rsidRDefault="00141EB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8C2AD" w14:textId="77777777" w:rsidR="00141EB4" w:rsidRDefault="00141EB4" w:rsidP="00BD016A">
      <w:pPr>
        <w:spacing w:after="0" w:line="240" w:lineRule="auto"/>
      </w:pPr>
      <w:r>
        <w:separator/>
      </w:r>
    </w:p>
  </w:footnote>
  <w:footnote w:type="continuationSeparator" w:id="0">
    <w:p w14:paraId="2CF0D615" w14:textId="77777777" w:rsidR="00141EB4" w:rsidRDefault="00141EB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1EB4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2020-06-02T19:16:00Z</dcterms:created>
  <dcterms:modified xsi:type="dcterms:W3CDTF">2020-06-02T19:16:00Z</dcterms:modified>
</cp:coreProperties>
</file>