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AAB4FA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E3E2A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BE09991" w14:textId="299AFCAE" w:rsidR="008651C6" w:rsidRDefault="006B5920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B592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Formas de ahorro de energía</w:t>
      </w:r>
    </w:p>
    <w:p w14:paraId="39DC6173" w14:textId="77777777" w:rsidR="006B5920" w:rsidRPr="001C34A5" w:rsidRDefault="006B592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302AA91" w14:textId="77777777" w:rsidR="00AE3E2A" w:rsidRPr="00AE3E2A" w:rsidRDefault="00AE3E2A" w:rsidP="00AE3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E3E2A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experimentales, obteniendo información de diversas fuentes y aplicando estrategias para organizar y comunicar la información. (OA c) </w:t>
            </w:r>
          </w:p>
          <w:p w14:paraId="585658FC" w14:textId="77777777" w:rsidR="00AE3E2A" w:rsidRPr="00AE3E2A" w:rsidRDefault="00AE3E2A" w:rsidP="00AE3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3A0B35C" w:rsidR="007850F1" w:rsidRPr="002F3D14" w:rsidRDefault="00AE3E2A" w:rsidP="00AE3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E3E2A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154280AD" w:rsidR="007E2A34" w:rsidRPr="006F751F" w:rsidRDefault="00AE3E2A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3E2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y registran las conductas de los miembros del colegio </w:t>
            </w:r>
            <w:proofErr w:type="gramStart"/>
            <w:r w:rsidRPr="00AE3E2A">
              <w:rPr>
                <w:rFonts w:ascii="Arial" w:hAnsi="Arial" w:cs="Arial"/>
                <w:sz w:val="24"/>
                <w:szCs w:val="24"/>
                <w:lang w:val="es-ES"/>
              </w:rPr>
              <w:t>en relación al</w:t>
            </w:r>
            <w:proofErr w:type="gramEnd"/>
            <w:r w:rsidRPr="00AE3E2A">
              <w:rPr>
                <w:rFonts w:ascii="Arial" w:hAnsi="Arial" w:cs="Arial"/>
                <w:sz w:val="24"/>
                <w:szCs w:val="24"/>
                <w:lang w:val="es-ES"/>
              </w:rPr>
              <w:t xml:space="preserve"> uso de la energía eléctrica. En función del análisis de los registros organizan una campaña en el colegio tendiente a crear consciencia acerca de la necesidad del ahorro de energía eléctrica y que, cuando la usemos, se haga responsable y conscientemente. Después de algunos días nuevamente observan y registran la conducta referente al uso de la energía eléctrica y, en base al resultado, evalúan el impacto de la campaña.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45FE" w14:textId="77777777" w:rsidR="0070318D" w:rsidRDefault="0070318D" w:rsidP="00BD016A">
      <w:pPr>
        <w:spacing w:after="0" w:line="240" w:lineRule="auto"/>
      </w:pPr>
      <w:r>
        <w:separator/>
      </w:r>
    </w:p>
  </w:endnote>
  <w:endnote w:type="continuationSeparator" w:id="0">
    <w:p w14:paraId="156B1C00" w14:textId="77777777" w:rsidR="0070318D" w:rsidRDefault="0070318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69BF5" w14:textId="77777777" w:rsidR="0070318D" w:rsidRDefault="0070318D" w:rsidP="00BD016A">
      <w:pPr>
        <w:spacing w:after="0" w:line="240" w:lineRule="auto"/>
      </w:pPr>
      <w:r>
        <w:separator/>
      </w:r>
    </w:p>
  </w:footnote>
  <w:footnote w:type="continuationSeparator" w:id="0">
    <w:p w14:paraId="711147D4" w14:textId="77777777" w:rsidR="0070318D" w:rsidRDefault="0070318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D0D2F"/>
    <w:rsid w:val="006F751F"/>
    <w:rsid w:val="0070318D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3E2A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2020-06-02T19:58:00Z</dcterms:created>
  <dcterms:modified xsi:type="dcterms:W3CDTF">2020-06-02T19:58:00Z</dcterms:modified>
</cp:coreProperties>
</file>