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9A26104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13116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4C748EDE" w14:textId="77777777" w:rsidR="00E13116" w:rsidRPr="00E13116" w:rsidRDefault="00E13116" w:rsidP="00E13116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13116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Separación de la luz en colores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E82F166" w14:textId="77777777" w:rsidR="004804D1" w:rsidRPr="004804D1" w:rsidRDefault="004804D1" w:rsidP="004804D1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04D1">
              <w:rPr>
                <w:rFonts w:ascii="Verdana" w:hAnsi="Verdana" w:cs="Verdana"/>
                <w:b/>
                <w:bCs/>
                <w:lang w:val="es-ES"/>
              </w:rPr>
              <w:t>Investigar experimentalmente y explicar algunas características de la luz; por ejemplo: viaja en línea recta, se refleja, puede ser separada en colores. (OA 9)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398FFD0" w14:textId="77777777" w:rsidR="00E13116" w:rsidRPr="00E13116" w:rsidRDefault="00E13116" w:rsidP="00E131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3116">
              <w:rPr>
                <w:rFonts w:ascii="Arial" w:hAnsi="Arial" w:cs="Arial"/>
                <w:color w:val="404040" w:themeColor="text1" w:themeTint="BF"/>
                <w:lang w:val="es-ES"/>
              </w:rPr>
              <w:t>Observar, medir y registra datos utilizando tablas. (OA c)</w:t>
            </w:r>
          </w:p>
          <w:p w14:paraId="4F9AB1D8" w14:textId="77777777" w:rsidR="00E13116" w:rsidRPr="00E13116" w:rsidRDefault="00E13116" w:rsidP="00E131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CA578DE" w14:textId="77777777" w:rsidR="00E13116" w:rsidRPr="00E13116" w:rsidRDefault="00E13116" w:rsidP="00E131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3116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731ACED6" w14:textId="77777777" w:rsidR="00E13116" w:rsidRPr="00E13116" w:rsidRDefault="00E13116" w:rsidP="00E131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67DE10D" w:rsidR="006F751F" w:rsidRPr="002F3D14" w:rsidRDefault="00E13116" w:rsidP="00E1311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13116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F13883" w14:textId="77777777" w:rsidR="00E13116" w:rsidRPr="00E13116" w:rsidRDefault="00E13116" w:rsidP="00E1311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Realizan las siguientes acciones:</w:t>
            </w:r>
          </w:p>
          <w:p w14:paraId="2511D7A0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 xml:space="preserve">A partir de la lectura de un cuento donde esté presente un arco iris escriben un relato sobre la ocasión en que presenciaron un arco iris. </w:t>
            </w:r>
          </w:p>
          <w:p w14:paraId="3889ED64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Dibujan el arco iris que recuerdan usando lápices de colores.</w:t>
            </w:r>
          </w:p>
          <w:p w14:paraId="1E64EE1F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Una vez terminado el dibujo, observan una fotografía en colores de un arco iris y comparan los colores que ellos utilizaron en su dibujo con los que aparecen en la foto.</w:t>
            </w:r>
          </w:p>
          <w:p w14:paraId="210FD81B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Comparan también el orden en que aparecen los colores.</w:t>
            </w:r>
          </w:p>
          <w:p w14:paraId="77E24A2A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Anotan las diferencias encontradas.</w:t>
            </w:r>
          </w:p>
          <w:p w14:paraId="3F441C9A" w14:textId="77777777" w:rsidR="00E13116" w:rsidRPr="00E13116" w:rsidRDefault="00E13116" w:rsidP="00E1311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Dibujan un nuevo arco iris, ahora completo y correcto y rotulan los nombres de los colores que lo conforman.</w:t>
            </w:r>
          </w:p>
          <w:p w14:paraId="330A16CA" w14:textId="77777777" w:rsidR="00E13116" w:rsidRPr="00E13116" w:rsidRDefault="00E13116" w:rsidP="00E1311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116">
              <w:rPr>
                <w:rFonts w:ascii="Arial" w:hAnsi="Arial" w:cs="Arial"/>
                <w:sz w:val="24"/>
                <w:szCs w:val="24"/>
              </w:rPr>
              <w:t>Por último el docente explica el fenómeno que produce el arco iris y los estudiantes lo registran en sus cuadernos utilizando sus propias palabras.</w:t>
            </w:r>
          </w:p>
          <w:p w14:paraId="7DABE0C9" w14:textId="40204CF8" w:rsidR="004804D1" w:rsidRPr="00B91C6D" w:rsidRDefault="004804D1" w:rsidP="00B91C6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57418E02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04D1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28AA762" w:rsidR="004E2617" w:rsidRDefault="004804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="004E2617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4E2617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4E2617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9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0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9"/>
  </w:num>
  <w:num w:numId="4">
    <w:abstractNumId w:val="30"/>
  </w:num>
  <w:num w:numId="5">
    <w:abstractNumId w:val="41"/>
  </w:num>
  <w:num w:numId="6">
    <w:abstractNumId w:val="15"/>
  </w:num>
  <w:num w:numId="7">
    <w:abstractNumId w:val="32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0"/>
  </w:num>
  <w:num w:numId="13">
    <w:abstractNumId w:val="19"/>
  </w:num>
  <w:num w:numId="14">
    <w:abstractNumId w:val="18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16"/>
  </w:num>
  <w:num w:numId="20">
    <w:abstractNumId w:val="13"/>
  </w:num>
  <w:num w:numId="21">
    <w:abstractNumId w:val="39"/>
  </w:num>
  <w:num w:numId="22">
    <w:abstractNumId w:val="0"/>
  </w:num>
  <w:num w:numId="23">
    <w:abstractNumId w:val="2"/>
  </w:num>
  <w:num w:numId="24">
    <w:abstractNumId w:val="10"/>
  </w:num>
  <w:num w:numId="25">
    <w:abstractNumId w:val="28"/>
  </w:num>
  <w:num w:numId="26">
    <w:abstractNumId w:val="4"/>
  </w:num>
  <w:num w:numId="27">
    <w:abstractNumId w:val="37"/>
  </w:num>
  <w:num w:numId="28">
    <w:abstractNumId w:val="7"/>
  </w:num>
  <w:num w:numId="29">
    <w:abstractNumId w:val="5"/>
  </w:num>
  <w:num w:numId="30">
    <w:abstractNumId w:val="27"/>
  </w:num>
  <w:num w:numId="31">
    <w:abstractNumId w:val="6"/>
  </w:num>
  <w:num w:numId="32">
    <w:abstractNumId w:val="38"/>
  </w:num>
  <w:num w:numId="33">
    <w:abstractNumId w:val="22"/>
  </w:num>
  <w:num w:numId="34">
    <w:abstractNumId w:val="21"/>
  </w:num>
  <w:num w:numId="35">
    <w:abstractNumId w:val="20"/>
  </w:num>
  <w:num w:numId="36">
    <w:abstractNumId w:val="17"/>
  </w:num>
  <w:num w:numId="37">
    <w:abstractNumId w:val="42"/>
  </w:num>
  <w:num w:numId="38">
    <w:abstractNumId w:val="11"/>
  </w:num>
  <w:num w:numId="39">
    <w:abstractNumId w:val="26"/>
  </w:num>
  <w:num w:numId="40">
    <w:abstractNumId w:val="12"/>
  </w:num>
  <w:num w:numId="41">
    <w:abstractNumId w:val="1"/>
  </w:num>
  <w:num w:numId="42">
    <w:abstractNumId w:val="3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4A895-84A9-FD4A-924D-BBF6567D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1023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2020-05-29T17:55:00Z</dcterms:created>
  <dcterms:modified xsi:type="dcterms:W3CDTF">2020-05-29T17:55:00Z</dcterms:modified>
</cp:coreProperties>
</file>