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48D728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85BAE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22A63185" w14:textId="77777777" w:rsidR="004C0431" w:rsidRPr="004C0431" w:rsidRDefault="004C0431" w:rsidP="004C0431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C043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Grupos de alimentos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466E83FE" w:rsidR="00440B8D" w:rsidRDefault="004C0431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C0431">
              <w:rPr>
                <w:rFonts w:ascii="Verdana" w:hAnsi="Verdana" w:cs="Verdana"/>
                <w:b/>
                <w:bCs/>
                <w:lang w:val="es-ES"/>
              </w:rPr>
              <w:t>Clasificar los alimentos, distinguiendo sus efectos sobre la salud y proponer hábitos alimenticios saludables. (OA6)</w:t>
            </w:r>
          </w:p>
          <w:p w14:paraId="2B830A50" w14:textId="77777777" w:rsidR="004C0431" w:rsidRDefault="004C0431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F0D739F" w14:textId="77777777" w:rsidR="004C0431" w:rsidRPr="004C0431" w:rsidRDefault="004C0431" w:rsidP="004C043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C0431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Resumir evidencia para responder la pregunta inicial. </w:t>
            </w:r>
          </w:p>
          <w:p w14:paraId="72198C0D" w14:textId="77777777" w:rsidR="004C0431" w:rsidRPr="004C0431" w:rsidRDefault="004C0431" w:rsidP="004C043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C0431">
              <w:rPr>
                <w:rFonts w:ascii="Arial" w:hAnsi="Arial" w:cs="Arial"/>
                <w:color w:val="404040" w:themeColor="text1" w:themeTint="BF"/>
                <w:lang w:val="es-ES"/>
              </w:rPr>
              <w:t>(OA e)</w:t>
            </w:r>
          </w:p>
          <w:p w14:paraId="591EC123" w14:textId="77777777" w:rsidR="004C0431" w:rsidRPr="004C0431" w:rsidRDefault="004C0431" w:rsidP="004C043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AB8D4D3" w14:textId="0BE443A5" w:rsidR="00186589" w:rsidRDefault="004C0431" w:rsidP="004C043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C0431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  <w:p w14:paraId="34EDA2BA" w14:textId="747517EC" w:rsidR="00186589" w:rsidRPr="002F3D14" w:rsidRDefault="00186589" w:rsidP="0018658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74034F" w14:textId="77777777" w:rsidR="00585BAE" w:rsidRPr="00585BAE" w:rsidRDefault="00585BAE" w:rsidP="00585BAE">
            <w:pPr>
              <w:autoSpaceDE w:val="0"/>
              <w:autoSpaceDN w:val="0"/>
              <w:adjustRightInd w:val="0"/>
              <w:ind w:left="50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85BA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Los estudiantes desarrollan la actividad “tren de los alimentos”: la locomotora es el cuerpo humano y siguen seis coches que representan los principales grupos de alimentos: cereales y pan, frutas, verduras, etc. El tamaño de cada carro debe corresponder proporcionalmente a la cantidad recomendada de ingesta (ver pirámide alimenticia). Con ilustraciones de revistas usadas, los estudiantes ubican cada alimento en el coche correspondiente y responden preguntas. Los estudiantes responden: ¿Por qué los carros tienen diferente tamaño? ¿en qué carro caben más alimentos y en cuál menos?, ¿por qué?</w:t>
            </w:r>
          </w:p>
          <w:p w14:paraId="79EC6923" w14:textId="72E9C417" w:rsidR="00244FF8" w:rsidRPr="00244FF8" w:rsidRDefault="00585BAE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0D14A237" wp14:editId="6B9FD532">
                  <wp:extent cx="3340100" cy="1932305"/>
                  <wp:effectExtent l="0" t="0" r="12700" b="0"/>
                  <wp:docPr id="25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1D0FD1" w:rsidRDefault="001D0FD1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1D0FD1" w:rsidRDefault="001D0FD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1D0FD1" w:rsidRDefault="001D0FD1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1D0FD1" w:rsidRDefault="001D0FD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1D0FD1" w:rsidRDefault="001D0FD1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1D0FD1" w:rsidRPr="00494FFD" w:rsidRDefault="001D0FD1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1D0FD1" w:rsidRPr="0067026A" w:rsidRDefault="001D0FD1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1D0FD1" w:rsidRPr="0067026A" w:rsidRDefault="001D0FD1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1D0FD1" w:rsidRPr="00310A3B" w:rsidRDefault="001D0FD1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1D0FD1" w:rsidRPr="00310A3B" w:rsidRDefault="001D0FD1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8E737BA" w:rsidR="001D0FD1" w:rsidRDefault="001D0FD1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C0431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D6FC1B" w:rsidR="001D0FD1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0</w:t>
    </w:r>
    <w:r w:rsidR="004C0431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1D0FD1" w:rsidRPr="00176A66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1293941"/>
    <w:multiLevelType w:val="hybridMultilevel"/>
    <w:tmpl w:val="D6448322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82D9A"/>
    <w:rsid w:val="00186589"/>
    <w:rsid w:val="001A46F5"/>
    <w:rsid w:val="001B05D4"/>
    <w:rsid w:val="001B6759"/>
    <w:rsid w:val="001C34A5"/>
    <w:rsid w:val="001D0FD1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456EA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C0431"/>
    <w:rsid w:val="004D0CC0"/>
    <w:rsid w:val="004D2152"/>
    <w:rsid w:val="004E2617"/>
    <w:rsid w:val="004F09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5BAE"/>
    <w:rsid w:val="005870C0"/>
    <w:rsid w:val="005959C4"/>
    <w:rsid w:val="005977ED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86FD4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1BA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036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BB6ED-F9B1-D348-8E55-66B6C6B2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792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2020-05-29T18:30:00Z</dcterms:created>
  <dcterms:modified xsi:type="dcterms:W3CDTF">2020-05-29T18:30:00Z</dcterms:modified>
</cp:coreProperties>
</file>