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6FE0976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33FFA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28356022" w14:textId="77777777" w:rsidR="00E33FFA" w:rsidRPr="00E33FFA" w:rsidRDefault="00E33FFA" w:rsidP="00E33FF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E33FFA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Efecto del ciclo diario en el ambiente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57F98761" w14:textId="77777777" w:rsidR="00240A44" w:rsidRPr="00240A44" w:rsidRDefault="00240A44" w:rsidP="00240A44">
            <w:pPr>
              <w:rPr>
                <w:rFonts w:ascii="Verdana" w:hAnsi="Verdana" w:cs="Verdana"/>
                <w:b/>
                <w:bCs/>
              </w:rPr>
            </w:pPr>
            <w:r w:rsidRPr="00240A44">
              <w:rPr>
                <w:rFonts w:ascii="Verdana" w:hAnsi="Verdana" w:cs="Verdana"/>
                <w:b/>
                <w:bCs/>
              </w:rPr>
              <w:t>Describir y registrar el ciclo diario y las diferencias entre el día y la noche, a partir de la observación del Sol, la Luna, las estrellas y la luminosidad del cielo, entre otras, y sus efectos en los seres vivos y el ambiente. (OA 11)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1D05AEE" w:rsidR="006F751F" w:rsidRPr="002F3D14" w:rsidRDefault="00E33FFA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33FFA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2108C3" w14:textId="77777777" w:rsidR="006A66D3" w:rsidRPr="006A66D3" w:rsidRDefault="006A66D3" w:rsidP="006A66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6D3">
              <w:rPr>
                <w:rFonts w:ascii="Arial" w:hAnsi="Arial" w:cs="Arial"/>
                <w:sz w:val="24"/>
                <w:szCs w:val="24"/>
              </w:rPr>
              <w:t xml:space="preserve">El estudiante marca en un globo terráqueo donde vive. Luego usa una linterna y gira el globo terráqueo para representar el día y la noche en el lugar en que vive. Comparte sus observaciones con sus compañeros. </w:t>
            </w:r>
            <w:r w:rsidRPr="006A66D3">
              <w:rPr>
                <w:rFonts w:ascii="Arial" w:hAnsi="Arial" w:cs="Arial"/>
                <w:i/>
                <w:sz w:val="24"/>
                <w:szCs w:val="24"/>
              </w:rPr>
              <w:t>® Historia, Geografía y Ciencias Sociales</w:t>
            </w:r>
            <w:r w:rsidRPr="006A66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3F366C70" w:rsidR="00935335" w:rsidRPr="002009DD" w:rsidRDefault="006A66D3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DFF">
              <w:rPr>
                <w:rFonts w:ascii="Verdana" w:eastAsia="Cambria" w:hAnsi="Verdana" w:cs="Verdana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25EACEA5" wp14:editId="3C064E22">
                  <wp:extent cx="2821305" cy="101219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bookmarkStart w:id="0" w:name="_GoBack"/>
        <w:bookmarkEnd w:id="0"/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40A44" w:rsidRDefault="00240A44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40A44" w:rsidRDefault="00240A4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40A44" w:rsidRDefault="00240A44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40A44" w:rsidRDefault="00240A4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40A44" w:rsidRDefault="00240A44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40A44" w:rsidRPr="00494FFD" w:rsidRDefault="00240A44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40A44" w:rsidRPr="0067026A" w:rsidRDefault="00240A44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40A44" w:rsidRPr="0067026A" w:rsidRDefault="00240A44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40A44" w:rsidRPr="00310A3B" w:rsidRDefault="00240A44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40A44" w:rsidRPr="00310A3B" w:rsidRDefault="00240A44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356DB96" w:rsidR="00240A44" w:rsidRDefault="00240A44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CDCCCF" w:rsidR="00240A44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40A44" w:rsidRPr="00176A66" w:rsidRDefault="00240A44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5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6"/>
  </w:num>
  <w:num w:numId="5">
    <w:abstractNumId w:val="23"/>
  </w:num>
  <w:num w:numId="6">
    <w:abstractNumId w:val="8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3"/>
  </w:num>
  <w:num w:numId="19">
    <w:abstractNumId w:val="9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F65D9"/>
    <w:rsid w:val="001476EB"/>
    <w:rsid w:val="00176A66"/>
    <w:rsid w:val="001A46F5"/>
    <w:rsid w:val="001B05D4"/>
    <w:rsid w:val="001C34A5"/>
    <w:rsid w:val="001E21DE"/>
    <w:rsid w:val="001F7E02"/>
    <w:rsid w:val="002009DD"/>
    <w:rsid w:val="00210395"/>
    <w:rsid w:val="00240243"/>
    <w:rsid w:val="00240A44"/>
    <w:rsid w:val="00266016"/>
    <w:rsid w:val="00270229"/>
    <w:rsid w:val="002809D2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D41F3"/>
    <w:rsid w:val="00DF2396"/>
    <w:rsid w:val="00DF58DE"/>
    <w:rsid w:val="00E06097"/>
    <w:rsid w:val="00E33FFA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CC3C9-779E-0B44-980B-61B48806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2020-05-25T20:56:00Z</dcterms:created>
  <dcterms:modified xsi:type="dcterms:W3CDTF">2020-05-25T20:56:00Z</dcterms:modified>
</cp:coreProperties>
</file>