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B83522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A66D3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</w:p>
    <w:p w14:paraId="5F72DF24" w14:textId="77777777" w:rsidR="00240A44" w:rsidRPr="00240A44" w:rsidRDefault="00240A44" w:rsidP="00240A4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240A44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 xml:space="preserve">Ciclo diario, y diferencias entre el día y la noche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549B3D3" w:rsidR="006F751F" w:rsidRPr="002F3D14" w:rsidRDefault="006A66D3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A66D3">
              <w:rPr>
                <w:rFonts w:ascii="Arial" w:hAnsi="Arial" w:cs="Arial"/>
                <w:bCs/>
                <w:color w:val="404040" w:themeColor="text1" w:themeTint="BF"/>
              </w:rPr>
              <w:t>Explorar y observar la naturaleza usando los sentidos. (OA a)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2108C3" w14:textId="77777777" w:rsidR="006A66D3" w:rsidRPr="006A66D3" w:rsidRDefault="006A66D3" w:rsidP="006A66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6D3">
              <w:rPr>
                <w:rFonts w:ascii="Arial" w:hAnsi="Arial" w:cs="Arial"/>
                <w:sz w:val="24"/>
                <w:szCs w:val="24"/>
              </w:rPr>
              <w:t xml:space="preserve">El estudiante marca en un globo terráqueo donde vive. Luego usa una linterna y gira el globo terráqueo para representar el día y la noche en el lugar en que vive. Comparte sus observaciones con sus compañeros. </w:t>
            </w:r>
            <w:r w:rsidRPr="006A66D3">
              <w:rPr>
                <w:rFonts w:ascii="Arial" w:hAnsi="Arial" w:cs="Arial"/>
                <w:i/>
                <w:sz w:val="24"/>
                <w:szCs w:val="24"/>
              </w:rPr>
              <w:t>® Historia, Geografía y Ciencias Sociales</w:t>
            </w:r>
            <w:r w:rsidRPr="006A66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3F366C70" w:rsidR="00935335" w:rsidRPr="002009DD" w:rsidRDefault="006A66D3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DFF">
              <w:rPr>
                <w:rFonts w:ascii="Verdana" w:eastAsia="Cambria" w:hAnsi="Verdana" w:cs="Verdana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25EACEA5" wp14:editId="3C064E22">
                  <wp:extent cx="2821305" cy="101219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6"/>
  </w:num>
  <w:num w:numId="5">
    <w:abstractNumId w:val="23"/>
  </w:num>
  <w:num w:numId="6">
    <w:abstractNumId w:val="8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3"/>
  </w:num>
  <w:num w:numId="19">
    <w:abstractNumId w:val="9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092E1-389D-1149-9617-3BCFE642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2020-05-25T20:55:00Z</dcterms:created>
  <dcterms:modified xsi:type="dcterms:W3CDTF">2020-05-25T20:55:00Z</dcterms:modified>
</cp:coreProperties>
</file>