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3535FF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57B8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72F0858A" w14:textId="77777777" w:rsidR="002809D2" w:rsidRPr="002809D2" w:rsidRDefault="002809D2" w:rsidP="002809D2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809D2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Explorar diferentes tipos de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1AC71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Explorar y experimentar, en forma guiada, utilizando la observación y la manipulación (OA b)</w:t>
            </w:r>
          </w:p>
          <w:p w14:paraId="14115B39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8E55592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1110C744" w:rsidR="006F751F" w:rsidRPr="002F3D14" w:rsidRDefault="002809D2" w:rsidP="002809D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(OA d)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B0D56" w14:textId="77777777" w:rsidR="002809D2" w:rsidRPr="002809D2" w:rsidRDefault="002809D2" w:rsidP="002809D2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9D2">
              <w:rPr>
                <w:rFonts w:ascii="Arial" w:hAnsi="Arial" w:cs="Arial"/>
                <w:sz w:val="24"/>
                <w:szCs w:val="24"/>
              </w:rPr>
              <w:t>El docente invita a los estudiantes a recorrer la sala de clases y el colegio. Durante el recorrido, los estudiantes nombran, observan y manipulan diferentes materiales. Dibujan y rotulan los diferentes tipos de materiales que observaron (madera, vidrio, plástico, goma, etc.). Muestran y comunican verbalmente sus registros a sus compañeros.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C0BA0-1F5F-B34C-ADA6-DD3F6D5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2020-05-25T20:34:00Z</dcterms:created>
  <dcterms:modified xsi:type="dcterms:W3CDTF">2020-05-25T20:34:00Z</dcterms:modified>
</cp:coreProperties>
</file>