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0A" w:rsidRPr="00085A46" w:rsidRDefault="00DD6350" w:rsidP="00085A46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1B5F6E7" wp14:editId="5CCDCF63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40A" w:rsidRPr="00C5568A">
        <w:rPr>
          <w:b/>
          <w:sz w:val="28"/>
          <w:szCs w:val="28"/>
        </w:rPr>
        <w:t>A inquietar los espíritus</w:t>
      </w:r>
    </w:p>
    <w:p w:rsidR="00C5568A" w:rsidRDefault="00C5568A" w:rsidP="0077740A">
      <w:pPr>
        <w:jc w:val="both"/>
        <w:rPr>
          <w:sz w:val="28"/>
          <w:szCs w:val="28"/>
        </w:rPr>
      </w:pPr>
    </w:p>
    <w:p w:rsidR="0077740A" w:rsidRPr="00085A46" w:rsidRDefault="0077740A" w:rsidP="0077740A">
      <w:pPr>
        <w:jc w:val="both"/>
        <w:rPr>
          <w:sz w:val="24"/>
          <w:szCs w:val="24"/>
        </w:rPr>
      </w:pPr>
      <w:r w:rsidRPr="00085A46">
        <w:rPr>
          <w:sz w:val="24"/>
          <w:szCs w:val="24"/>
        </w:rPr>
        <w:t xml:space="preserve">La actividad tomará como punto de partida el cuento </w:t>
      </w:r>
      <w:r w:rsidRPr="00085A46">
        <w:rPr>
          <w:i/>
          <w:sz w:val="24"/>
          <w:szCs w:val="24"/>
        </w:rPr>
        <w:t xml:space="preserve">Un espíritu inquieto </w:t>
      </w:r>
      <w:r w:rsidRPr="00085A46">
        <w:rPr>
          <w:sz w:val="24"/>
          <w:szCs w:val="24"/>
        </w:rPr>
        <w:t>de Manuel Rojas que se habrá leído anteriormente.</w:t>
      </w:r>
    </w:p>
    <w:p w:rsidR="0077740A" w:rsidRPr="00085A46" w:rsidRDefault="00811D08" w:rsidP="0077740A">
      <w:pPr>
        <w:jc w:val="both"/>
        <w:rPr>
          <w:sz w:val="24"/>
          <w:szCs w:val="24"/>
        </w:rPr>
      </w:pPr>
      <w:r w:rsidRPr="00085A46">
        <w:rPr>
          <w:sz w:val="24"/>
          <w:szCs w:val="24"/>
        </w:rPr>
        <w:t xml:space="preserve">El profesor leerá en voz alta </w:t>
      </w:r>
      <w:r w:rsidR="0077740A" w:rsidRPr="00085A46">
        <w:rPr>
          <w:sz w:val="24"/>
          <w:szCs w:val="24"/>
        </w:rPr>
        <w:t>una selección de citas tomadas del cuento.  Éstas  actuarán como estímulos para generar un debate de ideas y opiniones personales. Se leerán en voz alta todas las citas; luego, los alumnos</w:t>
      </w:r>
      <w:r w:rsidR="00F14562" w:rsidRPr="00085A46">
        <w:rPr>
          <w:sz w:val="24"/>
          <w:szCs w:val="24"/>
        </w:rPr>
        <w:t>, en grupos de tres,</w:t>
      </w:r>
      <w:r w:rsidR="0077740A" w:rsidRPr="00085A46">
        <w:rPr>
          <w:sz w:val="24"/>
          <w:szCs w:val="24"/>
        </w:rPr>
        <w:t xml:space="preserve"> debe</w:t>
      </w:r>
      <w:r w:rsidR="00C5568A" w:rsidRPr="00085A46">
        <w:rPr>
          <w:sz w:val="24"/>
          <w:szCs w:val="24"/>
        </w:rPr>
        <w:t>rán escoger una cita para expresar sus pos</w:t>
      </w:r>
      <w:r w:rsidR="00FB4687" w:rsidRPr="00085A46">
        <w:rPr>
          <w:sz w:val="24"/>
          <w:szCs w:val="24"/>
        </w:rPr>
        <w:t xml:space="preserve">turas y planteamientos sobre el tema </w:t>
      </w:r>
      <w:r w:rsidR="00C5568A" w:rsidRPr="00085A46">
        <w:rPr>
          <w:sz w:val="24"/>
          <w:szCs w:val="24"/>
        </w:rPr>
        <w:t>que  cont</w:t>
      </w:r>
      <w:r w:rsidR="00FB4687" w:rsidRPr="00085A46">
        <w:rPr>
          <w:sz w:val="24"/>
          <w:szCs w:val="24"/>
        </w:rPr>
        <w:t>iene</w:t>
      </w:r>
      <w:r w:rsidR="00C5568A" w:rsidRPr="00085A46">
        <w:rPr>
          <w:sz w:val="24"/>
          <w:szCs w:val="24"/>
        </w:rPr>
        <w:t xml:space="preserve"> </w:t>
      </w:r>
      <w:r w:rsidR="00FB4687" w:rsidRPr="00085A46">
        <w:rPr>
          <w:sz w:val="24"/>
          <w:szCs w:val="24"/>
        </w:rPr>
        <w:t>la cita</w:t>
      </w:r>
      <w:r w:rsidR="0077740A" w:rsidRPr="00085A46">
        <w:rPr>
          <w:sz w:val="24"/>
          <w:szCs w:val="24"/>
        </w:rPr>
        <w:t>. La cita seleccionada se les entregará en una hoja junto con alguna</w:t>
      </w:r>
      <w:r w:rsidRPr="00085A46">
        <w:rPr>
          <w:sz w:val="24"/>
          <w:szCs w:val="24"/>
        </w:rPr>
        <w:t>s sugerencias de temas a tratar:</w:t>
      </w:r>
    </w:p>
    <w:p w:rsidR="0077740A" w:rsidRDefault="0077740A" w:rsidP="0077740A">
      <w:pPr>
        <w:jc w:val="both"/>
        <w:rPr>
          <w:sz w:val="28"/>
          <w:szCs w:val="28"/>
        </w:rPr>
      </w:pPr>
    </w:p>
    <w:p w:rsidR="0077740A" w:rsidRPr="00811D08" w:rsidRDefault="007A2E44" w:rsidP="00811D08">
      <w:pPr>
        <w:pStyle w:val="Prrafode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11D08">
        <w:rPr>
          <w:sz w:val="24"/>
          <w:szCs w:val="24"/>
        </w:rPr>
        <w:t>”</w:t>
      </w:r>
      <w:r w:rsidR="0077740A" w:rsidRPr="00811D08">
        <w:rPr>
          <w:sz w:val="24"/>
          <w:szCs w:val="24"/>
        </w:rPr>
        <w:t xml:space="preserve">El hombre vive de grandes esperanzas y de pequeños recuerdos.” </w:t>
      </w:r>
    </w:p>
    <w:p w:rsidR="007A2E44" w:rsidRPr="00811D08" w:rsidRDefault="007A2E44" w:rsidP="00811D08">
      <w:pPr>
        <w:pStyle w:val="Prrafode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11D08">
        <w:rPr>
          <w:sz w:val="24"/>
          <w:szCs w:val="24"/>
        </w:rPr>
        <w:t>“… sentíase amargado, y la neurastenia, adquirida en seis años de estúpida vida de oficinista, bajaba de su buhardilla misteriosa hacia sus nervios destemplados.”</w:t>
      </w:r>
    </w:p>
    <w:p w:rsidR="007A2E44" w:rsidRPr="00811D08" w:rsidRDefault="007A2E44" w:rsidP="00811D08">
      <w:pPr>
        <w:pStyle w:val="Prrafode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11D08">
        <w:rPr>
          <w:sz w:val="24"/>
          <w:szCs w:val="24"/>
        </w:rPr>
        <w:t>“Cuando se posee un sobretodo nuevo, la esperanza se anima y hay derecho para esperar muchas cosas.”</w:t>
      </w:r>
    </w:p>
    <w:p w:rsidR="007A2E44" w:rsidRPr="00811D08" w:rsidRDefault="007A2E44" w:rsidP="00811D08">
      <w:pPr>
        <w:pStyle w:val="Prrafode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11D08">
        <w:rPr>
          <w:sz w:val="24"/>
          <w:szCs w:val="24"/>
        </w:rPr>
        <w:t xml:space="preserve">“El hombre que está solo es el más fuerte.” </w:t>
      </w:r>
    </w:p>
    <w:p w:rsidR="007A2E44" w:rsidRPr="00811D08" w:rsidRDefault="007A2E44" w:rsidP="00811D08">
      <w:pPr>
        <w:pStyle w:val="Prrafode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11D08">
        <w:rPr>
          <w:sz w:val="24"/>
          <w:szCs w:val="24"/>
        </w:rPr>
        <w:t>“Generalmente, el hombre amolda el espíritu a su cuerpo y no el cuerpo a su espíritu.”</w:t>
      </w:r>
    </w:p>
    <w:p w:rsidR="007A2E44" w:rsidRPr="00811D08" w:rsidRDefault="007A2E44" w:rsidP="00811D08">
      <w:pPr>
        <w:pStyle w:val="Prrafode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11D08">
        <w:rPr>
          <w:sz w:val="24"/>
          <w:szCs w:val="24"/>
        </w:rPr>
        <w:t>“Generalmente la angustia y la inquietud provienen de insatisfacciones morales o materiales.”</w:t>
      </w:r>
    </w:p>
    <w:p w:rsidR="007A2E44" w:rsidRPr="00811D08" w:rsidRDefault="007A2E44" w:rsidP="00811D08">
      <w:pPr>
        <w:pStyle w:val="Prrafode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11D08">
        <w:rPr>
          <w:sz w:val="24"/>
          <w:szCs w:val="24"/>
        </w:rPr>
        <w:t>“Siento haber perdido mi hermosa vida, hermosa porque la he perdido y porque en ella pude haber hecho muchas cosas dignas y buenas. Pero me faltó el sentido de la vida misma.”</w:t>
      </w:r>
    </w:p>
    <w:p w:rsidR="007A2E44" w:rsidRDefault="007A2E44" w:rsidP="00811D08">
      <w:pPr>
        <w:pStyle w:val="Prrafode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11D08">
        <w:rPr>
          <w:sz w:val="24"/>
          <w:szCs w:val="24"/>
        </w:rPr>
        <w:t>“Sé aquí lo que no pudiste ser allá: puro, perfecto y fuerte. Lo tienes todo: sabiduría, comprensión, medios.”</w:t>
      </w:r>
    </w:p>
    <w:p w:rsidR="00085A46" w:rsidRPr="00085A46" w:rsidRDefault="00085A46" w:rsidP="00085A46">
      <w:pPr>
        <w:spacing w:line="360" w:lineRule="auto"/>
        <w:jc w:val="both"/>
        <w:rPr>
          <w:sz w:val="24"/>
          <w:szCs w:val="24"/>
        </w:rPr>
      </w:pPr>
    </w:p>
    <w:p w:rsidR="00085A46" w:rsidRDefault="00085A46" w:rsidP="007A2E44">
      <w:pPr>
        <w:spacing w:line="360" w:lineRule="auto"/>
        <w:jc w:val="both"/>
        <w:rPr>
          <w:color w:val="FF0000"/>
          <w:sz w:val="24"/>
          <w:szCs w:val="24"/>
        </w:rPr>
      </w:pPr>
      <w:r w:rsidRPr="005D454E">
        <w:rPr>
          <w:rFonts w:ascii="Arial" w:hAnsi="Arial" w:cs="Arial"/>
          <w:noProof/>
          <w:color w:val="FFFFFF" w:themeColor="background1"/>
          <w:sz w:val="20"/>
          <w:szCs w:val="20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401F97B6" wp14:editId="170BF723">
            <wp:simplePos x="0" y="0"/>
            <wp:positionH relativeFrom="column">
              <wp:posOffset>4698365</wp:posOffset>
            </wp:positionH>
            <wp:positionV relativeFrom="paragraph">
              <wp:posOffset>518160</wp:posOffset>
            </wp:positionV>
            <wp:extent cx="1528445" cy="31115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L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77740A" w:rsidRPr="00811D08" w:rsidRDefault="0077740A" w:rsidP="00811D08">
      <w:pPr>
        <w:spacing w:line="360" w:lineRule="auto"/>
        <w:jc w:val="both"/>
        <w:rPr>
          <w:sz w:val="24"/>
          <w:szCs w:val="24"/>
          <w:u w:val="single"/>
        </w:rPr>
      </w:pPr>
      <w:r w:rsidRPr="00811D08">
        <w:rPr>
          <w:sz w:val="24"/>
          <w:szCs w:val="24"/>
          <w:u w:val="single"/>
        </w:rPr>
        <w:lastRenderedPageBreak/>
        <w:t>Posibles ideas a desarrollar</w:t>
      </w:r>
      <w:r w:rsidR="00217E22">
        <w:rPr>
          <w:sz w:val="24"/>
          <w:szCs w:val="24"/>
          <w:u w:val="single"/>
        </w:rPr>
        <w:t>, respectivamente, a partir de cada cita (en el mismo orden)</w:t>
      </w:r>
      <w:r w:rsidRPr="00811D08">
        <w:rPr>
          <w:sz w:val="24"/>
          <w:szCs w:val="24"/>
          <w:u w:val="single"/>
        </w:rPr>
        <w:t>:</w:t>
      </w:r>
    </w:p>
    <w:p w:rsidR="0077740A" w:rsidRPr="00811D08" w:rsidRDefault="0077740A" w:rsidP="00811D08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811D08">
        <w:rPr>
          <w:sz w:val="24"/>
          <w:szCs w:val="24"/>
        </w:rPr>
        <w:t>Visión de la vida del hombre; la esperanza como motor de las acciones / la vida concreta como un cúmulo de hechos insignificantes.</w:t>
      </w:r>
    </w:p>
    <w:p w:rsidR="0077740A" w:rsidRPr="00811D08" w:rsidRDefault="0077740A" w:rsidP="00811D08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811D08">
        <w:rPr>
          <w:sz w:val="24"/>
          <w:szCs w:val="24"/>
        </w:rPr>
        <w:t>Estilo de la vida moderno visto como inútil y sin sentido/ la monotonía corrompe el alma de las personas. El sentido del trabajo regido por horarios inflexibles y rutinas monótonas.</w:t>
      </w:r>
    </w:p>
    <w:p w:rsidR="0077740A" w:rsidRPr="00811D08" w:rsidRDefault="0077740A" w:rsidP="00811D08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811D08">
        <w:rPr>
          <w:sz w:val="24"/>
          <w:szCs w:val="24"/>
        </w:rPr>
        <w:t>¿Cómo influye lo externo en nuestro ánimo? / La importancia e  influencia de la imagen externa.</w:t>
      </w:r>
    </w:p>
    <w:p w:rsidR="0077740A" w:rsidRPr="00811D08" w:rsidRDefault="0077740A" w:rsidP="00811D08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811D08">
        <w:rPr>
          <w:sz w:val="24"/>
          <w:szCs w:val="24"/>
        </w:rPr>
        <w:t>Individualismo versus comunidad. / Lo gregario, lo grupal, debilita las fuerzas y la potencia del ser individual.</w:t>
      </w:r>
    </w:p>
    <w:p w:rsidR="0077740A" w:rsidRPr="00811D08" w:rsidRDefault="0077740A" w:rsidP="00811D08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811D08">
        <w:rPr>
          <w:sz w:val="24"/>
          <w:szCs w:val="24"/>
        </w:rPr>
        <w:t>Hacia dónde destina el hombre sus esfuerzos vitales: ¿a complacer el cuerpo y sus continuas necesidades y apetitos o hacia el plano espiritual, intelectual y moral?</w:t>
      </w:r>
    </w:p>
    <w:p w:rsidR="0077740A" w:rsidRPr="00811D08" w:rsidRDefault="0077740A" w:rsidP="00811D08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811D08">
        <w:rPr>
          <w:sz w:val="24"/>
          <w:szCs w:val="24"/>
        </w:rPr>
        <w:t>¿Cuáles serían las satisfacciones morales y materiales básicas para que una persona no caiga en angustias?</w:t>
      </w:r>
    </w:p>
    <w:p w:rsidR="0077740A" w:rsidRPr="00811D08" w:rsidRDefault="0077740A" w:rsidP="00811D08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811D08">
        <w:rPr>
          <w:sz w:val="24"/>
          <w:szCs w:val="24"/>
        </w:rPr>
        <w:t>¿En qué radica el sentido de la vida?, ¿Por qué Pablo González no pudo encontrar ese sentido en su primera vida? ¿Su estado de hombre joven solitario y sin nadie que lo reclame, habrá contribuido a su sensación de sin sentido?, ¿Son “los otros” los que nos salvan de la angustia del sin sentido?</w:t>
      </w:r>
    </w:p>
    <w:p w:rsidR="00085A46" w:rsidRDefault="0077740A" w:rsidP="00085A46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811D08">
        <w:rPr>
          <w:sz w:val="24"/>
          <w:szCs w:val="24"/>
        </w:rPr>
        <w:t>¿Cómo les resuena este mandato? ¿Creen que después de la vida tal cual la conocemos existe una transición hacia otros planos tal cual lo plantea el personaje Alfredo Valenzuela?</w:t>
      </w:r>
    </w:p>
    <w:p w:rsidR="005D454E" w:rsidRPr="00085A46" w:rsidRDefault="0077740A" w:rsidP="00085A46">
      <w:pPr>
        <w:spacing w:line="360" w:lineRule="auto"/>
        <w:ind w:left="720"/>
        <w:jc w:val="both"/>
        <w:rPr>
          <w:sz w:val="24"/>
          <w:szCs w:val="24"/>
        </w:rPr>
      </w:pPr>
      <w:r w:rsidRPr="00085A46">
        <w:rPr>
          <w:sz w:val="24"/>
          <w:szCs w:val="24"/>
        </w:rPr>
        <w:t xml:space="preserve">Los </w:t>
      </w:r>
      <w:r w:rsidR="006620D7" w:rsidRPr="00085A46">
        <w:rPr>
          <w:sz w:val="24"/>
          <w:szCs w:val="24"/>
        </w:rPr>
        <w:t>grupos</w:t>
      </w:r>
      <w:r w:rsidRPr="00085A46">
        <w:rPr>
          <w:sz w:val="24"/>
          <w:szCs w:val="24"/>
        </w:rPr>
        <w:t xml:space="preserve"> tendrán un tiempo para organizar sus </w:t>
      </w:r>
      <w:r w:rsidR="0002051E" w:rsidRPr="00085A46">
        <w:rPr>
          <w:sz w:val="24"/>
          <w:szCs w:val="24"/>
        </w:rPr>
        <w:t>ideas y planteamientos.</w:t>
      </w:r>
      <w:r w:rsidRPr="00085A46">
        <w:rPr>
          <w:sz w:val="24"/>
          <w:szCs w:val="24"/>
        </w:rPr>
        <w:t xml:space="preserve"> Luego, se les pedirá disponer la sala en círculo para ir, voluntariamente o sugeridos por el profesor, exponiendo oralmente sus ideas, opiniones y conclusiones con respecto a las ideas plasmadas en las citas. El profesor los invita a apoyar sus ideas tomando al relato como fuente, es decir, qué se plantea en él y por otra parte, qué opina cada cual.</w:t>
      </w:r>
    </w:p>
    <w:sectPr w:rsidR="005D454E" w:rsidRPr="00085A46" w:rsidSect="00AC2B42">
      <w:headerReference w:type="first" r:id="rId10"/>
      <w:pgSz w:w="12240" w:h="15840" w:code="1"/>
      <w:pgMar w:top="1418" w:right="1701" w:bottom="1418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BD" w:rsidRDefault="000B33BD" w:rsidP="00DB4839">
      <w:pPr>
        <w:spacing w:after="0" w:line="240" w:lineRule="auto"/>
      </w:pPr>
      <w:r>
        <w:separator/>
      </w:r>
    </w:p>
  </w:endnote>
  <w:endnote w:type="continuationSeparator" w:id="0">
    <w:p w:rsidR="000B33BD" w:rsidRDefault="000B33BD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BD" w:rsidRDefault="000B33BD" w:rsidP="00DB4839">
      <w:pPr>
        <w:spacing w:after="0" w:line="240" w:lineRule="auto"/>
      </w:pPr>
      <w:r>
        <w:separator/>
      </w:r>
    </w:p>
  </w:footnote>
  <w:footnote w:type="continuationSeparator" w:id="0">
    <w:p w:rsidR="000B33BD" w:rsidRDefault="000B33BD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5370"/>
    <w:multiLevelType w:val="hybridMultilevel"/>
    <w:tmpl w:val="4C3E7C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E3619"/>
    <w:multiLevelType w:val="hybridMultilevel"/>
    <w:tmpl w:val="3D0A029E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782123"/>
    <w:multiLevelType w:val="hybridMultilevel"/>
    <w:tmpl w:val="04A6BA3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BD259BF"/>
    <w:multiLevelType w:val="hybridMultilevel"/>
    <w:tmpl w:val="7BFCD8A6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7726EF"/>
    <w:multiLevelType w:val="hybridMultilevel"/>
    <w:tmpl w:val="FCF28200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135BD"/>
    <w:rsid w:val="0002051E"/>
    <w:rsid w:val="00056172"/>
    <w:rsid w:val="000572F9"/>
    <w:rsid w:val="000804EB"/>
    <w:rsid w:val="000830B8"/>
    <w:rsid w:val="00085A46"/>
    <w:rsid w:val="00092632"/>
    <w:rsid w:val="000A17B9"/>
    <w:rsid w:val="000A5DA9"/>
    <w:rsid w:val="000B33BD"/>
    <w:rsid w:val="000C629E"/>
    <w:rsid w:val="000D4BB9"/>
    <w:rsid w:val="000E662C"/>
    <w:rsid w:val="00127A75"/>
    <w:rsid w:val="0013043B"/>
    <w:rsid w:val="00172D9B"/>
    <w:rsid w:val="00180769"/>
    <w:rsid w:val="001C1FF4"/>
    <w:rsid w:val="001C733F"/>
    <w:rsid w:val="00217E22"/>
    <w:rsid w:val="00230AD3"/>
    <w:rsid w:val="00244A78"/>
    <w:rsid w:val="0028650F"/>
    <w:rsid w:val="002B4F94"/>
    <w:rsid w:val="002F793A"/>
    <w:rsid w:val="00302364"/>
    <w:rsid w:val="00314758"/>
    <w:rsid w:val="003405FE"/>
    <w:rsid w:val="003633A2"/>
    <w:rsid w:val="0039161E"/>
    <w:rsid w:val="003973F0"/>
    <w:rsid w:val="003F5487"/>
    <w:rsid w:val="00430CC9"/>
    <w:rsid w:val="00435EE0"/>
    <w:rsid w:val="00450BFD"/>
    <w:rsid w:val="00494746"/>
    <w:rsid w:val="004E2045"/>
    <w:rsid w:val="005178D6"/>
    <w:rsid w:val="00530026"/>
    <w:rsid w:val="005327D7"/>
    <w:rsid w:val="005356AF"/>
    <w:rsid w:val="00576DBA"/>
    <w:rsid w:val="005D454E"/>
    <w:rsid w:val="005E325E"/>
    <w:rsid w:val="005E6036"/>
    <w:rsid w:val="0063797F"/>
    <w:rsid w:val="00646DB0"/>
    <w:rsid w:val="00652B80"/>
    <w:rsid w:val="006620D7"/>
    <w:rsid w:val="00673350"/>
    <w:rsid w:val="00680326"/>
    <w:rsid w:val="006C66C2"/>
    <w:rsid w:val="0071104A"/>
    <w:rsid w:val="0077740A"/>
    <w:rsid w:val="007A1986"/>
    <w:rsid w:val="007A2E44"/>
    <w:rsid w:val="007B4CDF"/>
    <w:rsid w:val="007C58A7"/>
    <w:rsid w:val="00804206"/>
    <w:rsid w:val="00811D08"/>
    <w:rsid w:val="00884DFC"/>
    <w:rsid w:val="008A6635"/>
    <w:rsid w:val="00914E1F"/>
    <w:rsid w:val="00932B04"/>
    <w:rsid w:val="009453F7"/>
    <w:rsid w:val="009501CA"/>
    <w:rsid w:val="00956AFA"/>
    <w:rsid w:val="009F38FF"/>
    <w:rsid w:val="00A641BE"/>
    <w:rsid w:val="00AC0D6E"/>
    <w:rsid w:val="00AC2B42"/>
    <w:rsid w:val="00AE1364"/>
    <w:rsid w:val="00B00613"/>
    <w:rsid w:val="00B660B2"/>
    <w:rsid w:val="00BA4256"/>
    <w:rsid w:val="00BB276D"/>
    <w:rsid w:val="00BC7A09"/>
    <w:rsid w:val="00C07403"/>
    <w:rsid w:val="00C403D2"/>
    <w:rsid w:val="00C41228"/>
    <w:rsid w:val="00C53360"/>
    <w:rsid w:val="00C5568A"/>
    <w:rsid w:val="00C81021"/>
    <w:rsid w:val="00C87586"/>
    <w:rsid w:val="00CB5593"/>
    <w:rsid w:val="00D01B3B"/>
    <w:rsid w:val="00DA7004"/>
    <w:rsid w:val="00DB4839"/>
    <w:rsid w:val="00DD6350"/>
    <w:rsid w:val="00E22396"/>
    <w:rsid w:val="00E22986"/>
    <w:rsid w:val="00E43023"/>
    <w:rsid w:val="00E91F14"/>
    <w:rsid w:val="00E934FE"/>
    <w:rsid w:val="00EC255F"/>
    <w:rsid w:val="00EF3F05"/>
    <w:rsid w:val="00EF5234"/>
    <w:rsid w:val="00F14562"/>
    <w:rsid w:val="00F45BD1"/>
    <w:rsid w:val="00F8259D"/>
    <w:rsid w:val="00FA6184"/>
    <w:rsid w:val="00FB4687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3</cp:revision>
  <cp:lastPrinted>2012-11-21T14:51:00Z</cp:lastPrinted>
  <dcterms:created xsi:type="dcterms:W3CDTF">2013-03-21T13:20:00Z</dcterms:created>
  <dcterms:modified xsi:type="dcterms:W3CDTF">2013-03-21T13:23:00Z</dcterms:modified>
</cp:coreProperties>
</file>