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1365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D07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40EDC767" w:rsidR="003333FF" w:rsidRPr="005D07D9" w:rsidRDefault="005D07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45F56C2" w14:textId="77777777" w:rsidR="00D95839" w:rsidRDefault="005D07D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Pertenencia y participación en el curso y los pares</w:t>
            </w:r>
          </w:p>
          <w:p w14:paraId="46E468D0" w14:textId="69239345" w:rsidR="005D07D9" w:rsidRDefault="00205ED4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22CF752" w14:textId="365E372B" w:rsidR="006174F4" w:rsidRPr="006174F4" w:rsidRDefault="006174F4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174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la ayuda del docente, organizan una tarde recreativa. Esta incluye diversos juegos, organizados en estaciones, por los cuales los alumnos van rotando.</w:t>
            </w:r>
          </w:p>
          <w:p w14:paraId="632CAEA7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11E65F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6133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6348F4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AE1895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F0D0B3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A219A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C74F" w14:textId="77777777" w:rsidR="00CB55BB" w:rsidRDefault="00CB55BB" w:rsidP="00B9327C">
      <w:pPr>
        <w:spacing w:after="0" w:line="240" w:lineRule="auto"/>
      </w:pPr>
      <w:r>
        <w:separator/>
      </w:r>
    </w:p>
  </w:endnote>
  <w:endnote w:type="continuationSeparator" w:id="0">
    <w:p w14:paraId="4A9A8A7B" w14:textId="77777777" w:rsidR="00CB55BB" w:rsidRDefault="00CB55B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3A6D7" w14:textId="77777777" w:rsidR="00CB55BB" w:rsidRDefault="00CB55BB" w:rsidP="00B9327C">
      <w:pPr>
        <w:spacing w:after="0" w:line="240" w:lineRule="auto"/>
      </w:pPr>
      <w:r>
        <w:separator/>
      </w:r>
    </w:p>
  </w:footnote>
  <w:footnote w:type="continuationSeparator" w:id="0">
    <w:p w14:paraId="1E8B5837" w14:textId="77777777" w:rsidR="00CB55BB" w:rsidRDefault="00CB55B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957ECF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B55BB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2020-07-07T17:50:00Z</dcterms:modified>
</cp:coreProperties>
</file>