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8C03E7F" w14:textId="77777777" w:rsidR="0050003D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34F6F91D" w14:textId="2E4EB007" w:rsidR="0050003D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 </w:t>
            </w:r>
          </w:p>
          <w:p w14:paraId="158F26B8" w14:textId="4285DBF8" w:rsidR="00B36DBC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CF430A4" w14:textId="5582F46D" w:rsidR="008664CD" w:rsidRDefault="00842282" w:rsidP="002423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37ACA1" w14:textId="77777777" w:rsidR="00842282" w:rsidRPr="00842282" w:rsidRDefault="00842282" w:rsidP="002E5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2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Poesía popular </w:t>
            </w:r>
          </w:p>
          <w:p w14:paraId="328ED64C" w14:textId="0A365D5E" w:rsidR="00323488" w:rsidRPr="002E54A6" w:rsidRDefault="00842282" w:rsidP="002E5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22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varios poemas de la Lira Popular, cuyos temas sean apropiados según el nivel de los estudiantes, y los lee con el curso. Explica qué es la Lira Popular o literatura de cordel y cómo se desarrolló en Chile. Antes de leer cada poema, entrega información relevante sobre el contexto histórico en que fueron escritos y da los antecedentes necesarios para que los alumnos comprendan a qué se refieren. Luego les pide que realicen una muestra de Lira Popular ilustrada y escrita por ellos mismos, en la que elaboren poemas en décimas que traten temas de su interés.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422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Exponen la Lira en la biblioteca o fuera de la sala para mostrar su trabajo al resto de la comunidad escolar.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44C5" w14:textId="77777777" w:rsidR="009C4606" w:rsidRDefault="009C4606" w:rsidP="00B9327C">
      <w:pPr>
        <w:spacing w:after="0" w:line="240" w:lineRule="auto"/>
      </w:pPr>
      <w:r>
        <w:separator/>
      </w:r>
    </w:p>
  </w:endnote>
  <w:endnote w:type="continuationSeparator" w:id="0">
    <w:p w14:paraId="01171248" w14:textId="77777777" w:rsidR="009C4606" w:rsidRDefault="009C460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32DC" w14:textId="77777777" w:rsidR="009C4606" w:rsidRDefault="009C4606" w:rsidP="00B9327C">
      <w:pPr>
        <w:spacing w:after="0" w:line="240" w:lineRule="auto"/>
      </w:pPr>
      <w:r>
        <w:separator/>
      </w:r>
    </w:p>
  </w:footnote>
  <w:footnote w:type="continuationSeparator" w:id="0">
    <w:p w14:paraId="67009CE3" w14:textId="77777777" w:rsidR="009C4606" w:rsidRDefault="009C460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3333B4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0003D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42313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5460"/>
    <w:rsid w:val="00E01F34"/>
    <w:rsid w:val="00E06732"/>
    <w:rsid w:val="00E2085F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2020-08-26T14:27:00Z</dcterms:modified>
</cp:coreProperties>
</file>