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C4" w:rsidRDefault="00345CB8" w:rsidP="00345CB8">
      <w:pPr>
        <w:jc w:val="center"/>
        <w:rPr>
          <w:rFonts w:ascii="Verdana" w:hAnsi="Verdana"/>
          <w:color w:val="FF33CC"/>
          <w:sz w:val="24"/>
          <w:szCs w:val="24"/>
        </w:rPr>
      </w:pPr>
      <w:r w:rsidRPr="00177C1B">
        <w:rPr>
          <w:rFonts w:ascii="Verdana" w:hAnsi="Verdana"/>
          <w:color w:val="FF33CC"/>
          <w:sz w:val="24"/>
          <w:szCs w:val="24"/>
        </w:rPr>
        <w:t>Orientación 1º medio</w:t>
      </w:r>
      <w:r>
        <w:rPr>
          <w:rFonts w:ascii="Verdana" w:hAnsi="Verdana"/>
          <w:color w:val="FF33CC"/>
          <w:sz w:val="24"/>
          <w:szCs w:val="24"/>
        </w:rPr>
        <w:t xml:space="preserve"> </w:t>
      </w:r>
      <w:r w:rsidRPr="00177C1B">
        <w:rPr>
          <w:rFonts w:ascii="Verdana" w:hAnsi="Verdana"/>
          <w:color w:val="FF33CC"/>
          <w:sz w:val="24"/>
          <w:szCs w:val="24"/>
        </w:rPr>
        <w:t>/</w:t>
      </w:r>
      <w:r>
        <w:rPr>
          <w:rFonts w:ascii="Verdana" w:hAnsi="Verdana"/>
          <w:color w:val="FF33CC"/>
          <w:sz w:val="24"/>
          <w:szCs w:val="24"/>
        </w:rPr>
        <w:t xml:space="preserve"> </w:t>
      </w:r>
      <w:r w:rsidRPr="00177C1B">
        <w:rPr>
          <w:rFonts w:ascii="Verdana" w:hAnsi="Verdana"/>
          <w:color w:val="FF33CC"/>
          <w:sz w:val="24"/>
          <w:szCs w:val="24"/>
        </w:rPr>
        <w:t xml:space="preserve">Unidad </w:t>
      </w:r>
      <w:r>
        <w:rPr>
          <w:rFonts w:ascii="Verdana" w:hAnsi="Verdana"/>
          <w:color w:val="FF33CC"/>
          <w:sz w:val="24"/>
          <w:szCs w:val="24"/>
        </w:rPr>
        <w:t xml:space="preserve">2 </w:t>
      </w:r>
      <w:r w:rsidRPr="00177C1B">
        <w:rPr>
          <w:rFonts w:ascii="Verdana" w:hAnsi="Verdana"/>
          <w:color w:val="FF33CC"/>
          <w:sz w:val="24"/>
          <w:szCs w:val="24"/>
        </w:rPr>
        <w:t>/ OA</w:t>
      </w:r>
      <w:r>
        <w:rPr>
          <w:rFonts w:ascii="Verdana" w:hAnsi="Verdana"/>
          <w:color w:val="FF33CC"/>
          <w:sz w:val="24"/>
          <w:szCs w:val="24"/>
        </w:rPr>
        <w:t xml:space="preserve">3 </w:t>
      </w:r>
      <w:r w:rsidRPr="00177C1B">
        <w:rPr>
          <w:rFonts w:ascii="Verdana" w:hAnsi="Verdana"/>
          <w:color w:val="FF33CC"/>
          <w:sz w:val="24"/>
          <w:szCs w:val="24"/>
        </w:rPr>
        <w:t xml:space="preserve">/ Actividad </w:t>
      </w:r>
      <w:r w:rsidR="004E22F3">
        <w:rPr>
          <w:rFonts w:ascii="Verdana" w:hAnsi="Verdana"/>
          <w:color w:val="FF33CC"/>
          <w:sz w:val="24"/>
          <w:szCs w:val="24"/>
        </w:rPr>
        <w:t>2</w:t>
      </w:r>
    </w:p>
    <w:p w:rsidR="00C65BC0" w:rsidRPr="00C65BC0" w:rsidRDefault="00C65BC0" w:rsidP="00345CB8">
      <w:pPr>
        <w:jc w:val="center"/>
        <w:rPr>
          <w:rFonts w:ascii="Verdana" w:hAnsi="Verdana"/>
          <w:color w:val="FF33CC"/>
          <w:sz w:val="20"/>
          <w:szCs w:val="20"/>
        </w:rPr>
      </w:pP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8"/>
        <w:rPr>
          <w:rFonts w:ascii="Verdana" w:eastAsia="Arial Unicode MS" w:hAnsi="Verdana"/>
          <w:b/>
          <w:color w:val="FF66FF"/>
          <w:sz w:val="20"/>
          <w:szCs w:val="20"/>
          <w:bdr w:val="nil"/>
        </w:rPr>
      </w:pPr>
      <w:r w:rsidRPr="00C65BC0">
        <w:rPr>
          <w:rFonts w:ascii="Verdana" w:eastAsia="Arial Unicode MS" w:hAnsi="Verdana"/>
          <w:b/>
          <w:color w:val="FF66FF"/>
          <w:sz w:val="20"/>
          <w:szCs w:val="20"/>
          <w:bdr w:val="nil"/>
        </w:rPr>
        <w:t xml:space="preserve">2. </w:t>
      </w:r>
      <w:r w:rsidRPr="00C65BC0">
        <w:rPr>
          <w:rFonts w:ascii="Verdana" w:eastAsia="Arial Unicode MS" w:hAnsi="Verdana"/>
          <w:b/>
          <w:color w:val="FF66FF"/>
          <w:sz w:val="20"/>
          <w:szCs w:val="20"/>
          <w:bdr w:val="nil"/>
        </w:rPr>
        <w:t>R</w:t>
      </w:r>
      <w:r w:rsidRPr="00C65BC0">
        <w:rPr>
          <w:rFonts w:ascii="Verdana" w:eastAsia="Arial Unicode MS" w:hAnsi="Verdana"/>
          <w:b/>
          <w:color w:val="FF66FF"/>
          <w:sz w:val="20"/>
          <w:szCs w:val="20"/>
          <w:bdr w:val="nil"/>
        </w:rPr>
        <w:t>esponsabilidades compartidas</w:t>
      </w:r>
      <w:r>
        <w:rPr>
          <w:rFonts w:ascii="Verdana" w:eastAsia="Arial Unicode MS" w:hAnsi="Verdana"/>
          <w:b/>
          <w:color w:val="FF66FF"/>
          <w:sz w:val="20"/>
          <w:szCs w:val="20"/>
          <w:bdr w:val="nil"/>
        </w:rPr>
        <w:br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4"/>
      </w:tblGrid>
      <w:tr w:rsidR="00C65BC0" w:rsidRPr="00C65BC0" w:rsidTr="00C65BC0">
        <w:trPr>
          <w:trHeight w:val="480"/>
        </w:trPr>
        <w:tc>
          <w:tcPr>
            <w:tcW w:w="8124" w:type="dxa"/>
          </w:tcPr>
          <w:p w:rsidR="00C65BC0" w:rsidRPr="00C65BC0" w:rsidRDefault="00C65BC0" w:rsidP="00647CB0">
            <w:pPr>
              <w:spacing w:after="120"/>
              <w:jc w:val="both"/>
              <w:rPr>
                <w:rFonts w:ascii="Verdana" w:hAnsi="Verdana"/>
                <w:b/>
                <w:color w:val="FF66FF"/>
                <w:sz w:val="20"/>
                <w:szCs w:val="20"/>
              </w:rPr>
            </w:pPr>
            <w:r w:rsidRPr="00C65BC0">
              <w:rPr>
                <w:rFonts w:ascii="Verdana" w:hAnsi="Verdana"/>
                <w:b/>
                <w:color w:val="FF66FF"/>
                <w:sz w:val="20"/>
                <w:szCs w:val="20"/>
              </w:rPr>
              <w:t>Observaciones a la o el docente</w:t>
            </w:r>
          </w:p>
          <w:p w:rsidR="00C65BC0" w:rsidRPr="00C65BC0" w:rsidRDefault="00C65BC0" w:rsidP="00647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Verdana" w:eastAsia="Arial Unicode MS" w:hAnsi="Verdana"/>
                <w:b/>
                <w:sz w:val="20"/>
                <w:szCs w:val="20"/>
                <w:bdr w:val="nil"/>
              </w:rPr>
            </w:pPr>
            <w:r w:rsidRPr="00C65BC0">
              <w:rPr>
                <w:rFonts w:ascii="Verdana" w:eastAsia="Arial Unicode MS" w:hAnsi="Verdana"/>
                <w:sz w:val="20"/>
                <w:szCs w:val="20"/>
                <w:bdr w:val="nil"/>
              </w:rPr>
              <w:t xml:space="preserve">Se sugiere solicitar la sala </w:t>
            </w:r>
            <w:r w:rsidRPr="00C65BC0">
              <w:rPr>
                <w:rFonts w:ascii="Verdana" w:eastAsia="Arial Unicode MS" w:hAnsi="Verdana"/>
                <w:sz w:val="20"/>
                <w:szCs w:val="20"/>
                <w:bdr w:val="nil"/>
                <w:lang w:eastAsia="es-CL"/>
              </w:rPr>
              <w:t>Enlaces</w:t>
            </w:r>
            <w:r w:rsidRPr="00C65BC0">
              <w:rPr>
                <w:rFonts w:ascii="Verdana" w:eastAsia="Arial Unicode MS" w:hAnsi="Verdana"/>
                <w:sz w:val="20"/>
                <w:szCs w:val="20"/>
                <w:bdr w:val="nil"/>
              </w:rPr>
              <w:t xml:space="preserve"> para que, en conjunto con sus estudiantes, busquen la información disponible en la red sobre los efectos del abuso en el consumo de sustancias; puede incorporar datos estadísticos actualizados sobre el consumo juvenil que se encuentran en la página del Senda del Ministerio del Interior y Seguridad Pública, en el área de Prevención.</w:t>
            </w:r>
          </w:p>
        </w:tc>
      </w:tr>
    </w:tbl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Verdana" w:eastAsia="Arial Unicode MS" w:hAnsi="Verdana"/>
          <w:sz w:val="20"/>
          <w:szCs w:val="20"/>
          <w:bdr w:val="nil"/>
        </w:rPr>
      </w:pP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8"/>
        <w:jc w:val="both"/>
        <w:rPr>
          <w:rFonts w:ascii="Verdana" w:eastAsia="Arial Unicode MS" w:hAnsi="Verdana"/>
          <w:sz w:val="20"/>
          <w:szCs w:val="20"/>
          <w:bdr w:val="nil"/>
        </w:rPr>
      </w:pPr>
      <w:r w:rsidRPr="00C65BC0">
        <w:rPr>
          <w:rFonts w:ascii="Verdana" w:eastAsia="Arial Unicode MS" w:hAnsi="Verdana"/>
          <w:sz w:val="20"/>
          <w:szCs w:val="20"/>
          <w:bdr w:val="nil"/>
        </w:rPr>
        <w:t>La o el docente organiza a sus estudiantes para que, en duplas o grupos pequeños, se dispongan frente a un computador e ingresen a la página web del Senda del Ministerio del Interior y Seguridad Pública. Allí revisan, en el área de Observatorio, el efecto del abuso en el consumo de sustancias. Se sugiere otorgar un tiempo prudente para que las y los estudiantes puedan indagar y exponer sus dudas. Ante consultas muy específicas o complejas, la o el docente puede optar por entregar las respuestas en la clase siguiente.</w:t>
      </w: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8"/>
        <w:jc w:val="both"/>
        <w:rPr>
          <w:rFonts w:ascii="Verdana" w:eastAsia="Arial Unicode MS" w:hAnsi="Verdana"/>
          <w:sz w:val="20"/>
          <w:szCs w:val="20"/>
          <w:bdr w:val="nil"/>
        </w:rPr>
      </w:pPr>
      <w:r w:rsidRPr="00C65BC0">
        <w:rPr>
          <w:rFonts w:ascii="Verdana" w:eastAsia="Arial Unicode MS" w:hAnsi="Verdana"/>
          <w:sz w:val="20"/>
          <w:szCs w:val="20"/>
          <w:bdr w:val="nil"/>
        </w:rPr>
        <w:t>Según el criterio de la profesora o el profesor, se puede cerrar la actividad escribiendo la oración sugerida (u otra que se estime pertinente) en la pizarra, con el fin de que las y los estudiantes puedan comentar qué piensan de ella y cómo evalúan la temática en relación con las drogas que se encuentran en su entorno más cercano, tanto en el establecimiento educacional como en el barrio.</w:t>
      </w: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8"/>
        <w:jc w:val="both"/>
        <w:rPr>
          <w:rFonts w:ascii="Verdana" w:eastAsia="Arial Unicode MS" w:hAnsi="Verdana"/>
          <w:b/>
          <w:sz w:val="20"/>
          <w:szCs w:val="20"/>
          <w:bdr w:val="nil"/>
        </w:rPr>
      </w:pPr>
      <w:r w:rsidRPr="00C65BC0">
        <w:rPr>
          <w:rFonts w:ascii="Verdana" w:eastAsia="Arial Unicode MS" w:hAnsi="Verdana"/>
          <w:sz w:val="20"/>
          <w:szCs w:val="20"/>
          <w:bdr w:val="nil"/>
        </w:rPr>
        <w:t xml:space="preserve">Frase sugerida: </w:t>
      </w:r>
      <w:r w:rsidRPr="00C65BC0">
        <w:rPr>
          <w:rFonts w:ascii="Verdana" w:eastAsia="Arial Unicode MS" w:hAnsi="Verdana"/>
          <w:b/>
          <w:sz w:val="20"/>
          <w:szCs w:val="20"/>
          <w:bdr w:val="nil"/>
        </w:rPr>
        <w:t>“El negocio de la droga es responsabilidad de todas y todos”.</w:t>
      </w: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8"/>
        <w:jc w:val="both"/>
        <w:rPr>
          <w:rFonts w:ascii="Verdana" w:eastAsia="Arial Unicode MS" w:hAnsi="Verdana"/>
          <w:b/>
          <w:sz w:val="20"/>
          <w:szCs w:val="20"/>
          <w:bdr w:val="nil"/>
        </w:rPr>
      </w:pPr>
      <w:r w:rsidRPr="00C65BC0">
        <w:rPr>
          <w:rFonts w:ascii="Verdana" w:eastAsia="Arial Unicode MS" w:hAnsi="Verdana"/>
          <w:b/>
          <w:sz w:val="20"/>
          <w:szCs w:val="20"/>
          <w:bdr w:val="nil"/>
        </w:rPr>
        <w:t>¿Qué significa que sea responsabilidad de todos y todas?</w:t>
      </w: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8"/>
        <w:jc w:val="both"/>
        <w:rPr>
          <w:rFonts w:ascii="Verdana" w:eastAsia="Arial Unicode MS" w:hAnsi="Verdana"/>
          <w:sz w:val="20"/>
          <w:szCs w:val="20"/>
          <w:bdr w:val="nil"/>
        </w:rPr>
      </w:pPr>
      <w:r w:rsidRPr="00C65BC0">
        <w:rPr>
          <w:rFonts w:ascii="Verdana" w:eastAsia="Arial Unicode MS" w:hAnsi="Verdana"/>
          <w:sz w:val="20"/>
          <w:szCs w:val="20"/>
          <w:bdr w:val="nil"/>
        </w:rPr>
        <w:t xml:space="preserve">Se propone finalizar la actividad poniendo énfasis en la necesidad de que las y </w:t>
      </w:r>
      <w:bookmarkStart w:id="0" w:name="_GoBack"/>
      <w:bookmarkEnd w:id="0"/>
      <w:r w:rsidRPr="00C65BC0">
        <w:rPr>
          <w:rFonts w:ascii="Verdana" w:eastAsia="Arial Unicode MS" w:hAnsi="Verdana"/>
          <w:sz w:val="20"/>
          <w:szCs w:val="20"/>
          <w:bdr w:val="nil"/>
        </w:rPr>
        <w:t>los estudiantes logren evaluar situaciones basándose en sus experiencias y en las redes de apoyo que reconocen.</w:t>
      </w: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Verdana" w:eastAsia="Arial Unicode MS" w:hAnsi="Verdana"/>
          <w:sz w:val="20"/>
          <w:szCs w:val="20"/>
          <w:bdr w:val="nil"/>
        </w:rPr>
      </w:pPr>
    </w:p>
    <w:p w:rsidR="00C65BC0" w:rsidRPr="00C65BC0" w:rsidRDefault="00C65BC0" w:rsidP="00C65B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Verdana" w:eastAsia="Arial Unicode MS" w:hAnsi="Verdana"/>
          <w:sz w:val="20"/>
          <w:szCs w:val="20"/>
          <w:bdr w:val="nil"/>
        </w:rPr>
      </w:pPr>
    </w:p>
    <w:p w:rsidR="00C65BC0" w:rsidRDefault="00C65BC0" w:rsidP="00345CB8">
      <w:pPr>
        <w:jc w:val="center"/>
      </w:pPr>
    </w:p>
    <w:sectPr w:rsidR="00C65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43"/>
    <w:rsid w:val="00223DC4"/>
    <w:rsid w:val="00345CB8"/>
    <w:rsid w:val="004E22F3"/>
    <w:rsid w:val="007D36F6"/>
    <w:rsid w:val="00B14843"/>
    <w:rsid w:val="00C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91429C-7C9F-493A-AAFF-0D78656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1449</Characters>
  <Application>Microsoft Office Word</Application>
  <DocSecurity>0</DocSecurity>
  <Lines>43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2019-03-01T15:30:00Z</dcterms:created>
  <dcterms:modified xsi:type="dcterms:W3CDTF">2019-03-01T15:39:00Z</dcterms:modified>
</cp:coreProperties>
</file>