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DCD42" w14:textId="3E012D2B" w:rsidR="00765B34" w:rsidRDefault="00765B34" w:rsidP="00765B34">
      <w:pPr>
        <w:rPr>
          <w:rFonts w:ascii="Verdana" w:hAnsi="Verdana"/>
          <w:color w:val="FFC000" w:themeColor="accent4"/>
        </w:rPr>
      </w:pPr>
      <w:r w:rsidRPr="00765B34">
        <w:rPr>
          <w:rFonts w:ascii="Verdana" w:hAnsi="Verdana"/>
          <w:color w:val="FFC000" w:themeColor="accent4"/>
        </w:rPr>
        <w:t>Lengua y literatura 1º medio / Unidad 1 / O</w:t>
      </w:r>
      <w:r w:rsidR="0032487F">
        <w:rPr>
          <w:rFonts w:ascii="Verdana" w:hAnsi="Verdana"/>
          <w:color w:val="FFC000" w:themeColor="accent4"/>
        </w:rPr>
        <w:t>A</w:t>
      </w:r>
      <w:r w:rsidR="007B63EE">
        <w:rPr>
          <w:rFonts w:ascii="Verdana" w:hAnsi="Verdana"/>
          <w:color w:val="FFC000" w:themeColor="accent4"/>
        </w:rPr>
        <w:t>8</w:t>
      </w:r>
      <w:proofErr w:type="gramStart"/>
      <w:r w:rsidR="00B06CDE">
        <w:rPr>
          <w:rFonts w:ascii="Verdana" w:hAnsi="Verdana"/>
          <w:color w:val="FFC000" w:themeColor="accent4"/>
        </w:rPr>
        <w:t>;24</w:t>
      </w:r>
      <w:proofErr w:type="gramEnd"/>
      <w:r w:rsidRPr="00765B34">
        <w:rPr>
          <w:rFonts w:ascii="Verdana" w:hAnsi="Verdana"/>
          <w:color w:val="FFC000" w:themeColor="accent4"/>
        </w:rPr>
        <w:t xml:space="preserve">/ Actividad </w:t>
      </w:r>
      <w:r w:rsidR="005B2EE7">
        <w:rPr>
          <w:rFonts w:ascii="Verdana" w:hAnsi="Verdana"/>
          <w:color w:val="FFC000" w:themeColor="accent4"/>
        </w:rPr>
        <w:t>1</w:t>
      </w:r>
      <w:r w:rsidR="00B06CDE">
        <w:rPr>
          <w:rFonts w:ascii="Verdana" w:hAnsi="Verdana"/>
          <w:color w:val="FFC000" w:themeColor="accent4"/>
        </w:rPr>
        <w:t>2</w:t>
      </w:r>
    </w:p>
    <w:p w14:paraId="07F26364" w14:textId="77777777" w:rsidR="00AA761C" w:rsidRPr="00AA761C" w:rsidRDefault="00AA761C" w:rsidP="00765B34">
      <w:pPr>
        <w:rPr>
          <w:rFonts w:ascii="Verdana" w:hAnsi="Verdana"/>
          <w:color w:val="FFC000"/>
        </w:rPr>
      </w:pPr>
    </w:p>
    <w:p w14:paraId="62989C1C" w14:textId="77777777" w:rsidR="00AA761C" w:rsidRPr="00AA761C" w:rsidRDefault="00AA761C" w:rsidP="00AA761C">
      <w:pPr>
        <w:spacing w:after="120"/>
        <w:jc w:val="both"/>
        <w:rPr>
          <w:rFonts w:ascii="Verdana" w:hAnsi="Verdana"/>
          <w:b/>
          <w:color w:val="FFC000"/>
          <w:sz w:val="20"/>
          <w:szCs w:val="20"/>
        </w:rPr>
      </w:pPr>
      <w:r w:rsidRPr="00AA761C">
        <w:rPr>
          <w:rFonts w:ascii="Verdana" w:hAnsi="Verdana"/>
          <w:b/>
          <w:color w:val="FFC000"/>
          <w:sz w:val="18"/>
          <w:szCs w:val="18"/>
        </w:rPr>
        <w:t xml:space="preserve">12. </w:t>
      </w:r>
      <w:r w:rsidRPr="00AA761C">
        <w:rPr>
          <w:rFonts w:ascii="Verdana" w:hAnsi="Verdana"/>
          <w:b/>
          <w:color w:val="FFC000"/>
          <w:sz w:val="20"/>
          <w:szCs w:val="20"/>
        </w:rPr>
        <w:t>Investigando escritores en el tiempo</w:t>
      </w:r>
    </w:p>
    <w:p w14:paraId="13A9D17D" w14:textId="77777777" w:rsidR="00AA761C" w:rsidRPr="00AA761C" w:rsidRDefault="00AA761C" w:rsidP="00AA761C">
      <w:pPr>
        <w:spacing w:after="120"/>
        <w:jc w:val="both"/>
        <w:rPr>
          <w:rFonts w:ascii="Verdana" w:hAnsi="Verdana"/>
          <w:sz w:val="20"/>
          <w:szCs w:val="20"/>
        </w:rPr>
      </w:pPr>
      <w:r w:rsidRPr="00AA761C">
        <w:rPr>
          <w:rFonts w:ascii="Verdana" w:hAnsi="Verdana"/>
          <w:sz w:val="20"/>
          <w:szCs w:val="20"/>
        </w:rPr>
        <w:t>En grupos de cinco personas, los y las estudiantes se organizan bajo las orientaciones del profesor o la profesora para realizar una investigación literaria. Con la ayuda de la o el docente, cada grupo tendrá que seleccionar dos obras literarias de temas similares, para establecer sus semejanzas y diferencias en cuanto a recursos narrativos, tratamiento del tema, visión de mundo, contexto sociocultural de producción y su influencia en la obra.</w:t>
      </w:r>
    </w:p>
    <w:p w14:paraId="74D670CA" w14:textId="77777777" w:rsidR="00AA761C" w:rsidRPr="00AA761C" w:rsidRDefault="00AA761C" w:rsidP="00AA761C">
      <w:pPr>
        <w:spacing w:after="120"/>
        <w:jc w:val="both"/>
        <w:rPr>
          <w:rFonts w:ascii="Verdana" w:hAnsi="Verdana"/>
          <w:sz w:val="20"/>
          <w:szCs w:val="20"/>
        </w:rPr>
      </w:pPr>
      <w:r w:rsidRPr="00AA761C">
        <w:rPr>
          <w:rFonts w:ascii="Verdana" w:hAnsi="Verdana"/>
          <w:sz w:val="20"/>
          <w:szCs w:val="20"/>
        </w:rPr>
        <w:t>Una vez que los y las estudiantes seleccionan a los autores o las autoras que van investigar y sus obras, se desarrolla el trabajo por etapas, hasta elaborar un informe escrito donde se presente la información obtenida del contexto sociocultural y el tipo de obra. Para evaluar ese informe, el profesor o la profesora puede entregar al inicio del trabajo la siguiente pauta.</w:t>
      </w:r>
    </w:p>
    <w:p w14:paraId="61B1E10E" w14:textId="77777777" w:rsidR="00AA761C" w:rsidRPr="00AA761C" w:rsidRDefault="00AA761C" w:rsidP="00AA761C">
      <w:pPr>
        <w:spacing w:after="120"/>
        <w:jc w:val="both"/>
        <w:rPr>
          <w:rFonts w:ascii="Verdana" w:hAnsi="Verdana"/>
          <w:b/>
          <w:sz w:val="20"/>
          <w:szCs w:val="20"/>
        </w:rPr>
      </w:pPr>
    </w:p>
    <w:p w14:paraId="0013B0AE" w14:textId="77777777" w:rsidR="00AA761C" w:rsidRPr="00AA761C" w:rsidRDefault="00AA761C" w:rsidP="00AA761C">
      <w:pPr>
        <w:spacing w:after="120"/>
        <w:jc w:val="both"/>
        <w:rPr>
          <w:rFonts w:ascii="Verdana" w:hAnsi="Verdana"/>
          <w:b/>
          <w:color w:val="FFC000"/>
          <w:sz w:val="20"/>
          <w:szCs w:val="20"/>
        </w:rPr>
      </w:pPr>
      <w:r w:rsidRPr="00AA761C">
        <w:rPr>
          <w:rFonts w:ascii="Verdana" w:hAnsi="Verdana"/>
          <w:b/>
          <w:color w:val="FFC000"/>
          <w:sz w:val="20"/>
          <w:szCs w:val="20"/>
        </w:rPr>
        <w:t>Pauta para la evaluación de un informe escrito</w:t>
      </w:r>
    </w:p>
    <w:tbl>
      <w:tblPr>
        <w:tblStyle w:val="Tablaconcuadrcula29"/>
        <w:tblW w:w="5000" w:type="pct"/>
        <w:tblLook w:val="04A0" w:firstRow="1" w:lastRow="0" w:firstColumn="1" w:lastColumn="0" w:noHBand="0" w:noVBand="1"/>
      </w:tblPr>
      <w:tblGrid>
        <w:gridCol w:w="1376"/>
        <w:gridCol w:w="7452"/>
      </w:tblGrid>
      <w:tr w:rsidR="00AA761C" w:rsidRPr="00AA761C" w14:paraId="755302E9" w14:textId="77777777" w:rsidTr="00353B45">
        <w:tc>
          <w:tcPr>
            <w:tcW w:w="735" w:type="pct"/>
          </w:tcPr>
          <w:p w14:paraId="0E6DA77B" w14:textId="77777777" w:rsidR="00AA761C" w:rsidRPr="00AA761C" w:rsidRDefault="00AA761C" w:rsidP="00353B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Verdana" w:hAnsi="Verdana" w:cs="Dignathin"/>
                <w:b/>
                <w:sz w:val="20"/>
                <w:szCs w:val="20"/>
                <w:lang w:val="es-CL"/>
              </w:rPr>
            </w:pPr>
            <w:r w:rsidRPr="00AA761C">
              <w:rPr>
                <w:rFonts w:ascii="Verdana" w:hAnsi="Verdana" w:cs="Dignathin"/>
                <w:b/>
                <w:sz w:val="20"/>
                <w:szCs w:val="20"/>
                <w:lang w:val="es-CL"/>
              </w:rPr>
              <w:t>PUNTAJES</w:t>
            </w:r>
          </w:p>
        </w:tc>
        <w:tc>
          <w:tcPr>
            <w:tcW w:w="4265" w:type="pct"/>
          </w:tcPr>
          <w:p w14:paraId="1FBEC9DE" w14:textId="77777777" w:rsidR="00AA761C" w:rsidRPr="00AA761C" w:rsidRDefault="00AA761C" w:rsidP="00353B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Verdana" w:hAnsi="Verdana" w:cs="Dignathin"/>
                <w:b/>
                <w:sz w:val="20"/>
                <w:szCs w:val="20"/>
                <w:lang w:val="es-CL"/>
              </w:rPr>
            </w:pPr>
            <w:r w:rsidRPr="00AA761C">
              <w:rPr>
                <w:rFonts w:ascii="Verdana" w:hAnsi="Verdana" w:cs="Dignathin"/>
                <w:b/>
                <w:sz w:val="20"/>
                <w:szCs w:val="20"/>
                <w:lang w:val="es-CL"/>
              </w:rPr>
              <w:t>NIVEL GENERAL DE LOGRO</w:t>
            </w:r>
          </w:p>
        </w:tc>
      </w:tr>
      <w:tr w:rsidR="00AA761C" w:rsidRPr="00AA761C" w14:paraId="1B288629" w14:textId="77777777" w:rsidTr="00353B45">
        <w:tc>
          <w:tcPr>
            <w:tcW w:w="735" w:type="pct"/>
          </w:tcPr>
          <w:p w14:paraId="0CA3944B" w14:textId="77777777" w:rsidR="00AA761C" w:rsidRPr="00AA761C" w:rsidRDefault="00AA761C" w:rsidP="00353B4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Dignathin"/>
                <w:sz w:val="20"/>
                <w:szCs w:val="20"/>
                <w:lang w:val="es-CL"/>
              </w:rPr>
            </w:pPr>
            <w:r w:rsidRPr="00AA761C">
              <w:rPr>
                <w:rFonts w:ascii="Verdana" w:hAnsi="Verdana" w:cs="Dignathin"/>
                <w:sz w:val="20"/>
                <w:szCs w:val="20"/>
                <w:lang w:val="es-CL"/>
              </w:rPr>
              <w:t>4</w:t>
            </w:r>
          </w:p>
        </w:tc>
        <w:tc>
          <w:tcPr>
            <w:tcW w:w="4265" w:type="pct"/>
          </w:tcPr>
          <w:p w14:paraId="7A7CA73B" w14:textId="77777777" w:rsidR="00AA761C" w:rsidRPr="00AA761C" w:rsidRDefault="00AA761C" w:rsidP="00353B4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Dignathin"/>
                <w:sz w:val="20"/>
                <w:szCs w:val="20"/>
                <w:lang w:val="es-CL"/>
              </w:rPr>
            </w:pPr>
            <w:r w:rsidRPr="00AA761C">
              <w:rPr>
                <w:rFonts w:ascii="Verdana" w:hAnsi="Verdana" w:cs="Dignathin"/>
                <w:sz w:val="20"/>
                <w:szCs w:val="20"/>
                <w:lang w:val="es-CL"/>
              </w:rPr>
              <w:t>Cumple completamente con los requisitos, sin presentar errores.</w:t>
            </w:r>
          </w:p>
        </w:tc>
      </w:tr>
      <w:tr w:rsidR="00AA761C" w:rsidRPr="00AA761C" w14:paraId="4BEFAE3F" w14:textId="77777777" w:rsidTr="00353B45">
        <w:tc>
          <w:tcPr>
            <w:tcW w:w="735" w:type="pct"/>
          </w:tcPr>
          <w:p w14:paraId="7CAF92F4" w14:textId="77777777" w:rsidR="00AA761C" w:rsidRPr="00AA761C" w:rsidRDefault="00AA761C" w:rsidP="00353B4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Dignathin"/>
                <w:sz w:val="20"/>
                <w:szCs w:val="20"/>
                <w:lang w:val="es-CL"/>
              </w:rPr>
            </w:pPr>
            <w:r w:rsidRPr="00AA761C">
              <w:rPr>
                <w:rFonts w:ascii="Verdana" w:hAnsi="Verdana" w:cs="Dignathin"/>
                <w:sz w:val="20"/>
                <w:szCs w:val="20"/>
                <w:lang w:val="es-CL"/>
              </w:rPr>
              <w:t>3</w:t>
            </w:r>
          </w:p>
        </w:tc>
        <w:tc>
          <w:tcPr>
            <w:tcW w:w="4265" w:type="pct"/>
          </w:tcPr>
          <w:p w14:paraId="76A5A674" w14:textId="77777777" w:rsidR="00AA761C" w:rsidRPr="00AA761C" w:rsidRDefault="00AA761C" w:rsidP="00353B4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Dignathin"/>
                <w:sz w:val="20"/>
                <w:szCs w:val="20"/>
                <w:lang w:val="es-CL"/>
              </w:rPr>
            </w:pPr>
            <w:r w:rsidRPr="00AA761C">
              <w:rPr>
                <w:rFonts w:ascii="Verdana" w:hAnsi="Verdana" w:cs="Dignathin"/>
                <w:sz w:val="20"/>
                <w:szCs w:val="20"/>
                <w:lang w:val="es-CL"/>
              </w:rPr>
              <w:t>Cumple con el requisito, aunque puedan presentarse errores menores.</w:t>
            </w:r>
          </w:p>
        </w:tc>
      </w:tr>
      <w:tr w:rsidR="00AA761C" w:rsidRPr="00AA761C" w14:paraId="1E161189" w14:textId="77777777" w:rsidTr="00353B45">
        <w:tc>
          <w:tcPr>
            <w:tcW w:w="735" w:type="pct"/>
          </w:tcPr>
          <w:p w14:paraId="44FC7556" w14:textId="77777777" w:rsidR="00AA761C" w:rsidRPr="00AA761C" w:rsidRDefault="00AA761C" w:rsidP="00353B4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Dignathin"/>
                <w:sz w:val="20"/>
                <w:szCs w:val="20"/>
                <w:lang w:val="es-CL"/>
              </w:rPr>
            </w:pPr>
            <w:r w:rsidRPr="00AA761C">
              <w:rPr>
                <w:rFonts w:ascii="Verdana" w:hAnsi="Verdana" w:cs="Dignathin"/>
                <w:sz w:val="20"/>
                <w:szCs w:val="20"/>
                <w:lang w:val="es-CL"/>
              </w:rPr>
              <w:t>2</w:t>
            </w:r>
          </w:p>
        </w:tc>
        <w:tc>
          <w:tcPr>
            <w:tcW w:w="4265" w:type="pct"/>
          </w:tcPr>
          <w:p w14:paraId="242E44E7" w14:textId="77777777" w:rsidR="00AA761C" w:rsidRPr="00AA761C" w:rsidRDefault="00AA761C" w:rsidP="00353B4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Dignathin"/>
                <w:sz w:val="20"/>
                <w:szCs w:val="20"/>
                <w:lang w:val="es-CL"/>
              </w:rPr>
            </w:pPr>
            <w:r w:rsidRPr="00AA761C">
              <w:rPr>
                <w:rFonts w:ascii="Verdana" w:hAnsi="Verdana" w:cs="Dignathin"/>
                <w:sz w:val="20"/>
                <w:szCs w:val="20"/>
                <w:lang w:val="es-CL"/>
              </w:rPr>
              <w:t>Cumple parcialmente con el requisito. Se evidencian algunos errores que pueden afectar la comprensión del texto.</w:t>
            </w:r>
          </w:p>
        </w:tc>
      </w:tr>
      <w:tr w:rsidR="00AA761C" w:rsidRPr="00AA761C" w14:paraId="655BFF6B" w14:textId="77777777" w:rsidTr="00353B45">
        <w:tc>
          <w:tcPr>
            <w:tcW w:w="735" w:type="pct"/>
          </w:tcPr>
          <w:p w14:paraId="4FAB7069" w14:textId="77777777" w:rsidR="00AA761C" w:rsidRPr="00AA761C" w:rsidRDefault="00AA761C" w:rsidP="00353B4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Dignathin"/>
                <w:sz w:val="20"/>
                <w:szCs w:val="20"/>
                <w:lang w:val="es-CL"/>
              </w:rPr>
            </w:pPr>
            <w:r w:rsidRPr="00AA761C">
              <w:rPr>
                <w:rFonts w:ascii="Verdana" w:hAnsi="Verdana" w:cs="Dignathin"/>
                <w:sz w:val="20"/>
                <w:szCs w:val="20"/>
                <w:lang w:val="es-CL"/>
              </w:rPr>
              <w:t>1</w:t>
            </w:r>
          </w:p>
        </w:tc>
        <w:tc>
          <w:tcPr>
            <w:tcW w:w="4265" w:type="pct"/>
          </w:tcPr>
          <w:p w14:paraId="7F045C75" w14:textId="77777777" w:rsidR="00AA761C" w:rsidRPr="00AA761C" w:rsidRDefault="00AA761C" w:rsidP="00353B4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Dignathin"/>
                <w:sz w:val="20"/>
                <w:szCs w:val="20"/>
                <w:lang w:val="es-CL"/>
              </w:rPr>
            </w:pPr>
            <w:r w:rsidRPr="00AA761C">
              <w:rPr>
                <w:rFonts w:ascii="Verdana" w:hAnsi="Verdana" w:cs="Dignathin"/>
                <w:sz w:val="20"/>
                <w:szCs w:val="20"/>
                <w:lang w:val="es-CL"/>
              </w:rPr>
              <w:t>No cumple con el requisito. Se presentan variados errores que afectan la comprensión del texto.</w:t>
            </w:r>
          </w:p>
        </w:tc>
      </w:tr>
    </w:tbl>
    <w:p w14:paraId="1562A316" w14:textId="77777777" w:rsidR="00AA761C" w:rsidRPr="00AA761C" w:rsidRDefault="00AA761C" w:rsidP="00AA761C">
      <w:pPr>
        <w:spacing w:after="120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811"/>
        <w:gridCol w:w="789"/>
        <w:gridCol w:w="743"/>
        <w:gridCol w:w="743"/>
        <w:gridCol w:w="742"/>
      </w:tblGrid>
      <w:tr w:rsidR="00AA761C" w:rsidRPr="00AA761C" w14:paraId="09830BEA" w14:textId="77777777" w:rsidTr="00353B45">
        <w:tc>
          <w:tcPr>
            <w:tcW w:w="5000" w:type="pct"/>
            <w:gridSpan w:val="5"/>
          </w:tcPr>
          <w:p w14:paraId="04173619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A761C">
              <w:rPr>
                <w:rFonts w:ascii="Verdana" w:hAnsi="Verdana"/>
                <w:b/>
                <w:sz w:val="20"/>
                <w:szCs w:val="20"/>
              </w:rPr>
              <w:t>Pauta para la evaluación de un informe escrito</w:t>
            </w:r>
          </w:p>
        </w:tc>
      </w:tr>
      <w:tr w:rsidR="00AA761C" w:rsidRPr="00AA761C" w14:paraId="5815D896" w14:textId="77777777" w:rsidTr="00353B45">
        <w:tc>
          <w:tcPr>
            <w:tcW w:w="3291" w:type="pct"/>
          </w:tcPr>
          <w:p w14:paraId="036CD7A5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A761C">
              <w:rPr>
                <w:rFonts w:ascii="Verdana" w:hAnsi="Verdana"/>
                <w:b/>
                <w:sz w:val="20"/>
                <w:szCs w:val="20"/>
              </w:rPr>
              <w:t xml:space="preserve">Descriptores </w:t>
            </w:r>
          </w:p>
        </w:tc>
        <w:tc>
          <w:tcPr>
            <w:tcW w:w="447" w:type="pct"/>
          </w:tcPr>
          <w:p w14:paraId="01997AEF" w14:textId="77777777" w:rsidR="00AA761C" w:rsidRPr="00AA761C" w:rsidRDefault="00AA761C" w:rsidP="00353B45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61C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21" w:type="pct"/>
          </w:tcPr>
          <w:p w14:paraId="780DD9D2" w14:textId="77777777" w:rsidR="00AA761C" w:rsidRPr="00AA761C" w:rsidRDefault="00AA761C" w:rsidP="00353B45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61C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421" w:type="pct"/>
          </w:tcPr>
          <w:p w14:paraId="466A3391" w14:textId="77777777" w:rsidR="00AA761C" w:rsidRPr="00AA761C" w:rsidRDefault="00AA761C" w:rsidP="00353B45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61C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421" w:type="pct"/>
          </w:tcPr>
          <w:p w14:paraId="734924CE" w14:textId="77777777" w:rsidR="00AA761C" w:rsidRPr="00AA761C" w:rsidRDefault="00AA761C" w:rsidP="00353B45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61C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</w:tr>
      <w:tr w:rsidR="00AA761C" w:rsidRPr="00AA761C" w14:paraId="30D17383" w14:textId="77777777" w:rsidTr="00353B45">
        <w:tc>
          <w:tcPr>
            <w:tcW w:w="3291" w:type="pct"/>
          </w:tcPr>
          <w:p w14:paraId="5922E61B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AA761C">
              <w:rPr>
                <w:rFonts w:ascii="Verdana" w:hAnsi="Verdana"/>
                <w:sz w:val="20"/>
                <w:szCs w:val="20"/>
              </w:rPr>
              <w:t xml:space="preserve">1. Posee un título coherente con el tema. </w:t>
            </w:r>
          </w:p>
        </w:tc>
        <w:tc>
          <w:tcPr>
            <w:tcW w:w="447" w:type="pct"/>
          </w:tcPr>
          <w:p w14:paraId="2AE27E10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4E0B0700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18186704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7B34BA06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761C" w:rsidRPr="00AA761C" w14:paraId="1C21C5FF" w14:textId="77777777" w:rsidTr="00353B45">
        <w:tc>
          <w:tcPr>
            <w:tcW w:w="3291" w:type="pct"/>
          </w:tcPr>
          <w:p w14:paraId="6E4941D4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AA761C">
              <w:rPr>
                <w:rFonts w:ascii="Verdana" w:hAnsi="Verdana"/>
                <w:sz w:val="20"/>
                <w:szCs w:val="20"/>
              </w:rPr>
              <w:t>2. Incorpora datos biográficos de los autores (nacionalidad, profesión, período, obras).</w:t>
            </w:r>
          </w:p>
        </w:tc>
        <w:tc>
          <w:tcPr>
            <w:tcW w:w="447" w:type="pct"/>
          </w:tcPr>
          <w:p w14:paraId="0B6F48AC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47439C44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07CEB5DF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2023E556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761C" w:rsidRPr="00AA761C" w14:paraId="311FC5AA" w14:textId="77777777" w:rsidTr="00353B45">
        <w:tc>
          <w:tcPr>
            <w:tcW w:w="3291" w:type="pct"/>
          </w:tcPr>
          <w:p w14:paraId="56B5927D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AA761C">
              <w:rPr>
                <w:rFonts w:ascii="Verdana" w:hAnsi="Verdana"/>
                <w:sz w:val="20"/>
                <w:szCs w:val="20"/>
              </w:rPr>
              <w:t>3. Se explican características de las obras.</w:t>
            </w:r>
          </w:p>
        </w:tc>
        <w:tc>
          <w:tcPr>
            <w:tcW w:w="447" w:type="pct"/>
          </w:tcPr>
          <w:p w14:paraId="0EC1B0DC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37AAAD88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29D00A6E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2D2CF780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761C" w:rsidRPr="00AA761C" w14:paraId="7E5A1087" w14:textId="77777777" w:rsidTr="00353B45">
        <w:tc>
          <w:tcPr>
            <w:tcW w:w="3291" w:type="pct"/>
          </w:tcPr>
          <w:p w14:paraId="2AEECE45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AA761C">
              <w:rPr>
                <w:rFonts w:ascii="Verdana" w:hAnsi="Verdana"/>
                <w:sz w:val="20"/>
                <w:szCs w:val="20"/>
              </w:rPr>
              <w:t>4. Presenta análisis de las obras seleccionadas (temas, contexto sociocultural de producción, personajes, ambiente, conflictos, tipos literarios, tópicos literarios).</w:t>
            </w:r>
          </w:p>
        </w:tc>
        <w:tc>
          <w:tcPr>
            <w:tcW w:w="447" w:type="pct"/>
          </w:tcPr>
          <w:p w14:paraId="266BF9CB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175ABA97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0EB4DE2B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4BBBCAA6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761C" w:rsidRPr="00AA761C" w14:paraId="55C7574A" w14:textId="77777777" w:rsidTr="00353B45">
        <w:tc>
          <w:tcPr>
            <w:tcW w:w="3291" w:type="pct"/>
          </w:tcPr>
          <w:p w14:paraId="6038FD28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AA761C">
              <w:rPr>
                <w:rFonts w:ascii="Verdana" w:hAnsi="Verdana"/>
                <w:sz w:val="20"/>
                <w:szCs w:val="20"/>
              </w:rPr>
              <w:t>5. Incorporan diferencias y semejanzas en el tratamiento del tema.</w:t>
            </w:r>
          </w:p>
        </w:tc>
        <w:tc>
          <w:tcPr>
            <w:tcW w:w="447" w:type="pct"/>
          </w:tcPr>
          <w:p w14:paraId="0554D9F3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233A00C4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033C2F9B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36FAFCF7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761C" w:rsidRPr="00AA761C" w14:paraId="340E77FC" w14:textId="77777777" w:rsidTr="00353B45">
        <w:tc>
          <w:tcPr>
            <w:tcW w:w="3291" w:type="pct"/>
          </w:tcPr>
          <w:p w14:paraId="5B6C8E45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AA761C">
              <w:rPr>
                <w:rFonts w:ascii="Verdana" w:hAnsi="Verdana"/>
                <w:sz w:val="20"/>
                <w:szCs w:val="20"/>
              </w:rPr>
              <w:t>6. Señalan conclusiones del análisis realizado.</w:t>
            </w:r>
          </w:p>
        </w:tc>
        <w:tc>
          <w:tcPr>
            <w:tcW w:w="447" w:type="pct"/>
          </w:tcPr>
          <w:p w14:paraId="6E9AC57B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4296E669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3212252F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7D294A25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761C" w:rsidRPr="00AA761C" w14:paraId="0EA66553" w14:textId="77777777" w:rsidTr="00353B45">
        <w:tc>
          <w:tcPr>
            <w:tcW w:w="3291" w:type="pct"/>
          </w:tcPr>
          <w:p w14:paraId="2A1DD2D8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AA761C">
              <w:rPr>
                <w:rFonts w:ascii="Verdana" w:hAnsi="Verdana"/>
                <w:sz w:val="20"/>
                <w:szCs w:val="20"/>
              </w:rPr>
              <w:t>7. Las fuentes consultadas son confiables.</w:t>
            </w:r>
          </w:p>
        </w:tc>
        <w:tc>
          <w:tcPr>
            <w:tcW w:w="447" w:type="pct"/>
          </w:tcPr>
          <w:p w14:paraId="552E6935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7086EDB1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03599E88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20238B5E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761C" w:rsidRPr="00AA761C" w14:paraId="143D9B08" w14:textId="77777777" w:rsidTr="00353B45">
        <w:tc>
          <w:tcPr>
            <w:tcW w:w="3291" w:type="pct"/>
          </w:tcPr>
          <w:p w14:paraId="2089E244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AA761C">
              <w:rPr>
                <w:rFonts w:ascii="Verdana" w:hAnsi="Verdana"/>
                <w:sz w:val="20"/>
                <w:szCs w:val="20"/>
              </w:rPr>
              <w:t>8. Utilizan una sintaxis correcta.</w:t>
            </w:r>
          </w:p>
        </w:tc>
        <w:tc>
          <w:tcPr>
            <w:tcW w:w="447" w:type="pct"/>
          </w:tcPr>
          <w:p w14:paraId="64BA1E9F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5335A462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4BF02FA6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5860CA4C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761C" w:rsidRPr="00AA761C" w14:paraId="545BC15D" w14:textId="77777777" w:rsidTr="00353B45">
        <w:tc>
          <w:tcPr>
            <w:tcW w:w="3291" w:type="pct"/>
          </w:tcPr>
          <w:p w14:paraId="1A713815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AA761C">
              <w:rPr>
                <w:rFonts w:ascii="Verdana" w:hAnsi="Verdana"/>
                <w:sz w:val="20"/>
                <w:szCs w:val="20"/>
              </w:rPr>
              <w:t xml:space="preserve">9. Utilizan las normas ortográficas. </w:t>
            </w:r>
          </w:p>
        </w:tc>
        <w:tc>
          <w:tcPr>
            <w:tcW w:w="447" w:type="pct"/>
          </w:tcPr>
          <w:p w14:paraId="04813D9F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6D25B4E1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5A991DD0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3F199AFD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761C" w:rsidRPr="00AA761C" w14:paraId="5EC9DFAD" w14:textId="77777777" w:rsidTr="00353B45">
        <w:tc>
          <w:tcPr>
            <w:tcW w:w="3291" w:type="pct"/>
          </w:tcPr>
          <w:p w14:paraId="5F15E460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AA761C">
              <w:rPr>
                <w:rFonts w:ascii="Verdana" w:hAnsi="Verdana"/>
                <w:sz w:val="20"/>
                <w:szCs w:val="20"/>
              </w:rPr>
              <w:t xml:space="preserve">Puntaje </w:t>
            </w:r>
          </w:p>
        </w:tc>
        <w:tc>
          <w:tcPr>
            <w:tcW w:w="447" w:type="pct"/>
          </w:tcPr>
          <w:p w14:paraId="65E71DAD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6E6A57C7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00B656A5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6E26BA66" w14:textId="77777777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196E890" w14:textId="77777777" w:rsidR="00AA761C" w:rsidRPr="00AA761C" w:rsidRDefault="00AA761C" w:rsidP="00AA761C">
      <w:pPr>
        <w:spacing w:after="120"/>
        <w:rPr>
          <w:rFonts w:ascii="Verdana" w:hAnsi="Verdana"/>
          <w:sz w:val="20"/>
          <w:szCs w:val="20"/>
        </w:rPr>
      </w:pPr>
    </w:p>
    <w:p w14:paraId="15648154" w14:textId="77777777" w:rsidR="00AA761C" w:rsidRPr="00AA761C" w:rsidRDefault="00AA761C" w:rsidP="00AA761C">
      <w:pPr>
        <w:spacing w:after="120"/>
        <w:jc w:val="both"/>
        <w:rPr>
          <w:rFonts w:ascii="Verdana" w:hAnsi="Verdana"/>
          <w:sz w:val="20"/>
          <w:szCs w:val="20"/>
        </w:rPr>
      </w:pPr>
      <w:r w:rsidRPr="00AA761C">
        <w:rPr>
          <w:rFonts w:ascii="Verdana" w:hAnsi="Verdana"/>
          <w:sz w:val="20"/>
          <w:szCs w:val="20"/>
        </w:rPr>
        <w:t>Sugerencia de autores(as) y títulos:</w:t>
      </w:r>
    </w:p>
    <w:p w14:paraId="4BC24304" w14:textId="77777777" w:rsidR="00AA761C" w:rsidRPr="00AA761C" w:rsidRDefault="00AA761C" w:rsidP="00AA761C">
      <w:pPr>
        <w:pStyle w:val="Prrafodelista"/>
        <w:numPr>
          <w:ilvl w:val="0"/>
          <w:numId w:val="1"/>
        </w:numPr>
        <w:spacing w:after="120"/>
        <w:jc w:val="both"/>
        <w:rPr>
          <w:rFonts w:ascii="Verdana" w:hAnsi="Verdana"/>
          <w:sz w:val="20"/>
          <w:szCs w:val="20"/>
          <w:lang w:val="es-CL"/>
        </w:rPr>
      </w:pPr>
      <w:r w:rsidRPr="00AA761C">
        <w:rPr>
          <w:rFonts w:ascii="Verdana" w:hAnsi="Verdana"/>
          <w:sz w:val="20"/>
          <w:szCs w:val="20"/>
        </w:rPr>
        <w:t xml:space="preserve">Gustavo Adolfo Bécquer: </w:t>
      </w:r>
      <w:r w:rsidRPr="00AA761C">
        <w:rPr>
          <w:rFonts w:ascii="Verdana" w:hAnsi="Verdana"/>
          <w:i/>
          <w:sz w:val="20"/>
          <w:szCs w:val="20"/>
        </w:rPr>
        <w:t xml:space="preserve">Rimas y Leyendas; </w:t>
      </w:r>
      <w:r w:rsidRPr="00AA761C">
        <w:rPr>
          <w:rFonts w:ascii="Verdana" w:hAnsi="Verdana"/>
          <w:sz w:val="20"/>
          <w:szCs w:val="20"/>
          <w:lang w:val="es-CL"/>
        </w:rPr>
        <w:t xml:space="preserve">Walt </w:t>
      </w:r>
      <w:proofErr w:type="spellStart"/>
      <w:r w:rsidRPr="00AA761C">
        <w:rPr>
          <w:rFonts w:ascii="Verdana" w:hAnsi="Verdana"/>
          <w:sz w:val="20"/>
          <w:szCs w:val="20"/>
          <w:lang w:val="es-CL"/>
        </w:rPr>
        <w:t>Whitman</w:t>
      </w:r>
      <w:proofErr w:type="spellEnd"/>
      <w:r w:rsidRPr="00AA761C">
        <w:rPr>
          <w:rFonts w:ascii="Verdana" w:hAnsi="Verdana"/>
          <w:sz w:val="20"/>
          <w:szCs w:val="20"/>
          <w:lang w:val="es-CL"/>
        </w:rPr>
        <w:t xml:space="preserve">: </w:t>
      </w:r>
      <w:r w:rsidRPr="00AA761C">
        <w:rPr>
          <w:rFonts w:ascii="Verdana" w:hAnsi="Verdana"/>
          <w:i/>
          <w:sz w:val="20"/>
          <w:szCs w:val="20"/>
          <w:lang w:val="es-CL"/>
        </w:rPr>
        <w:t>Hojas de hierba.</w:t>
      </w:r>
    </w:p>
    <w:p w14:paraId="7691CB13" w14:textId="77777777" w:rsidR="00AA761C" w:rsidRPr="00AA761C" w:rsidRDefault="00AA761C" w:rsidP="00AA761C">
      <w:pPr>
        <w:pStyle w:val="Prrafodelista"/>
        <w:numPr>
          <w:ilvl w:val="0"/>
          <w:numId w:val="1"/>
        </w:numPr>
        <w:spacing w:after="120"/>
        <w:jc w:val="both"/>
        <w:rPr>
          <w:rFonts w:ascii="Verdana" w:hAnsi="Verdana"/>
          <w:sz w:val="20"/>
          <w:szCs w:val="20"/>
        </w:rPr>
      </w:pPr>
      <w:r w:rsidRPr="00AA761C">
        <w:rPr>
          <w:rFonts w:ascii="Verdana" w:hAnsi="Verdana"/>
          <w:sz w:val="20"/>
          <w:szCs w:val="20"/>
        </w:rPr>
        <w:t xml:space="preserve">Alfonsina Storni: </w:t>
      </w:r>
      <w:r w:rsidRPr="00AA761C">
        <w:rPr>
          <w:rFonts w:ascii="Verdana" w:hAnsi="Verdana"/>
          <w:i/>
          <w:sz w:val="20"/>
          <w:szCs w:val="20"/>
        </w:rPr>
        <w:t>Poemas de amor;</w:t>
      </w:r>
      <w:r w:rsidRPr="00AA761C">
        <w:rPr>
          <w:rFonts w:ascii="Verdana" w:hAnsi="Verdana"/>
          <w:sz w:val="20"/>
          <w:szCs w:val="20"/>
        </w:rPr>
        <w:t xml:space="preserve"> Teresa </w:t>
      </w:r>
      <w:proofErr w:type="spellStart"/>
      <w:r w:rsidRPr="00AA761C">
        <w:rPr>
          <w:rFonts w:ascii="Verdana" w:hAnsi="Verdana"/>
          <w:sz w:val="20"/>
          <w:szCs w:val="20"/>
        </w:rPr>
        <w:t>Wilms</w:t>
      </w:r>
      <w:proofErr w:type="spellEnd"/>
      <w:r w:rsidRPr="00AA761C">
        <w:rPr>
          <w:rFonts w:ascii="Verdana" w:hAnsi="Verdana"/>
          <w:sz w:val="20"/>
          <w:szCs w:val="20"/>
        </w:rPr>
        <w:t xml:space="preserve"> Montt: </w:t>
      </w:r>
      <w:r w:rsidRPr="00AA761C">
        <w:rPr>
          <w:rFonts w:ascii="Verdana" w:hAnsi="Verdana"/>
          <w:i/>
          <w:sz w:val="20"/>
          <w:szCs w:val="20"/>
        </w:rPr>
        <w:t>Inquietudes sentimentales.</w:t>
      </w:r>
      <w:r w:rsidRPr="00AA761C">
        <w:rPr>
          <w:rFonts w:ascii="Verdana" w:hAnsi="Verdana"/>
          <w:sz w:val="20"/>
          <w:szCs w:val="20"/>
        </w:rPr>
        <w:t xml:space="preserve"> </w:t>
      </w:r>
    </w:p>
    <w:p w14:paraId="52289F86" w14:textId="77777777" w:rsidR="00AA761C" w:rsidRPr="00AA761C" w:rsidRDefault="00AA761C" w:rsidP="00AA761C">
      <w:pPr>
        <w:pStyle w:val="Prrafodelista"/>
        <w:numPr>
          <w:ilvl w:val="0"/>
          <w:numId w:val="1"/>
        </w:numPr>
        <w:spacing w:after="120"/>
        <w:jc w:val="both"/>
        <w:rPr>
          <w:rFonts w:ascii="Verdana" w:hAnsi="Verdana"/>
          <w:i/>
          <w:sz w:val="20"/>
          <w:szCs w:val="20"/>
        </w:rPr>
      </w:pPr>
      <w:r w:rsidRPr="00AA761C">
        <w:rPr>
          <w:rFonts w:ascii="Verdana" w:hAnsi="Verdana"/>
          <w:sz w:val="20"/>
          <w:szCs w:val="20"/>
        </w:rPr>
        <w:t xml:space="preserve">Pablo Neruda: </w:t>
      </w:r>
      <w:r w:rsidRPr="00AA761C">
        <w:rPr>
          <w:rFonts w:ascii="Verdana" w:hAnsi="Verdana"/>
          <w:i/>
          <w:sz w:val="20"/>
          <w:szCs w:val="20"/>
        </w:rPr>
        <w:t>Veinte poemas de amor y una canción desesperada;</w:t>
      </w:r>
      <w:r w:rsidRPr="00AA761C">
        <w:rPr>
          <w:rFonts w:ascii="Verdana" w:hAnsi="Verdana"/>
          <w:sz w:val="20"/>
          <w:szCs w:val="20"/>
        </w:rPr>
        <w:t xml:space="preserve"> Gabriela Mistral: </w:t>
      </w:r>
      <w:r w:rsidRPr="00AA761C">
        <w:rPr>
          <w:rFonts w:ascii="Verdana" w:hAnsi="Verdana"/>
          <w:i/>
          <w:sz w:val="20"/>
          <w:szCs w:val="20"/>
        </w:rPr>
        <w:t>Desolación.</w:t>
      </w:r>
    </w:p>
    <w:p w14:paraId="7B7CA8D3" w14:textId="77777777" w:rsidR="00AA761C" w:rsidRPr="00AA761C" w:rsidRDefault="00AA761C" w:rsidP="00AA761C">
      <w:pPr>
        <w:pStyle w:val="Prrafodelista"/>
        <w:numPr>
          <w:ilvl w:val="0"/>
          <w:numId w:val="1"/>
        </w:numPr>
        <w:spacing w:after="120"/>
        <w:jc w:val="both"/>
        <w:rPr>
          <w:rFonts w:ascii="Verdana" w:hAnsi="Verdana"/>
          <w:i/>
          <w:sz w:val="20"/>
          <w:szCs w:val="20"/>
        </w:rPr>
      </w:pPr>
      <w:r w:rsidRPr="00AA761C">
        <w:rPr>
          <w:rFonts w:ascii="Verdana" w:hAnsi="Verdana"/>
          <w:sz w:val="20"/>
          <w:szCs w:val="20"/>
        </w:rPr>
        <w:t xml:space="preserve">Óscar Wilde: </w:t>
      </w:r>
      <w:r w:rsidRPr="00AA761C">
        <w:rPr>
          <w:rFonts w:ascii="Verdana" w:hAnsi="Verdana"/>
          <w:i/>
          <w:sz w:val="20"/>
          <w:szCs w:val="20"/>
        </w:rPr>
        <w:t xml:space="preserve">El retrato de Dorian Grey; Mary Shelley: </w:t>
      </w:r>
      <w:proofErr w:type="spellStart"/>
      <w:r w:rsidRPr="00AA761C">
        <w:rPr>
          <w:rFonts w:ascii="Verdana" w:hAnsi="Verdana"/>
          <w:i/>
          <w:sz w:val="20"/>
          <w:szCs w:val="20"/>
        </w:rPr>
        <w:t>Frankestein</w:t>
      </w:r>
      <w:proofErr w:type="spellEnd"/>
      <w:r w:rsidRPr="00AA761C">
        <w:rPr>
          <w:rFonts w:ascii="Verdana" w:hAnsi="Verdana"/>
          <w:i/>
          <w:sz w:val="20"/>
          <w:szCs w:val="20"/>
        </w:rPr>
        <w:t xml:space="preserve"> o el moderno Prometeo.</w:t>
      </w:r>
    </w:p>
    <w:p w14:paraId="78659BFD" w14:textId="77777777" w:rsidR="00AA761C" w:rsidRPr="00AA761C" w:rsidRDefault="00AA761C" w:rsidP="00AA761C">
      <w:pPr>
        <w:pStyle w:val="Prrafodelista"/>
        <w:numPr>
          <w:ilvl w:val="0"/>
          <w:numId w:val="1"/>
        </w:numPr>
        <w:spacing w:after="120"/>
        <w:jc w:val="both"/>
        <w:rPr>
          <w:rFonts w:ascii="Verdana" w:hAnsi="Verdana"/>
          <w:i/>
          <w:sz w:val="20"/>
          <w:szCs w:val="20"/>
          <w:lang w:val="en-US"/>
        </w:rPr>
      </w:pPr>
      <w:proofErr w:type="spellStart"/>
      <w:r w:rsidRPr="00AA761C">
        <w:rPr>
          <w:rFonts w:ascii="Verdana" w:hAnsi="Verdana"/>
          <w:sz w:val="20"/>
          <w:szCs w:val="20"/>
          <w:lang w:val="en-US"/>
        </w:rPr>
        <w:t>Stephenie</w:t>
      </w:r>
      <w:proofErr w:type="spellEnd"/>
      <w:r w:rsidRPr="00AA761C">
        <w:rPr>
          <w:rFonts w:ascii="Verdana" w:hAnsi="Verdana"/>
          <w:sz w:val="20"/>
          <w:szCs w:val="20"/>
          <w:lang w:val="en-US"/>
        </w:rPr>
        <w:t xml:space="preserve"> Meyer: </w:t>
      </w:r>
      <w:proofErr w:type="spellStart"/>
      <w:r w:rsidRPr="00AA761C">
        <w:rPr>
          <w:rFonts w:ascii="Verdana" w:hAnsi="Verdana"/>
          <w:i/>
          <w:sz w:val="20"/>
          <w:szCs w:val="20"/>
          <w:lang w:val="en-US"/>
        </w:rPr>
        <w:t>Crepúsculo</w:t>
      </w:r>
      <w:proofErr w:type="spellEnd"/>
      <w:r w:rsidRPr="00AA761C">
        <w:rPr>
          <w:rFonts w:ascii="Verdana" w:hAnsi="Verdana"/>
          <w:i/>
          <w:sz w:val="20"/>
          <w:szCs w:val="20"/>
          <w:lang w:val="en-US"/>
        </w:rPr>
        <w:t>;</w:t>
      </w:r>
      <w:r w:rsidRPr="00AA761C">
        <w:rPr>
          <w:rFonts w:ascii="Verdana" w:hAnsi="Verdana"/>
          <w:sz w:val="20"/>
          <w:szCs w:val="20"/>
          <w:lang w:val="en-US"/>
        </w:rPr>
        <w:t xml:space="preserve"> Bram Stoker: </w:t>
      </w:r>
      <w:proofErr w:type="spellStart"/>
      <w:r w:rsidRPr="00AA761C">
        <w:rPr>
          <w:rFonts w:ascii="Verdana" w:hAnsi="Verdana"/>
          <w:i/>
          <w:sz w:val="20"/>
          <w:szCs w:val="20"/>
          <w:lang w:val="en-US"/>
        </w:rPr>
        <w:t>Drácula</w:t>
      </w:r>
      <w:proofErr w:type="spellEnd"/>
      <w:r w:rsidRPr="00AA761C">
        <w:rPr>
          <w:rFonts w:ascii="Verdana" w:hAnsi="Verdana"/>
          <w:i/>
          <w:sz w:val="20"/>
          <w:szCs w:val="20"/>
          <w:lang w:val="en-US"/>
        </w:rPr>
        <w:t>.</w:t>
      </w:r>
    </w:p>
    <w:p w14:paraId="6D1E2421" w14:textId="77777777" w:rsidR="00AA761C" w:rsidRPr="00AA761C" w:rsidRDefault="00AA761C" w:rsidP="00AA761C">
      <w:pPr>
        <w:pStyle w:val="Prrafodelista"/>
        <w:numPr>
          <w:ilvl w:val="0"/>
          <w:numId w:val="1"/>
        </w:numPr>
        <w:spacing w:after="120"/>
        <w:jc w:val="both"/>
        <w:rPr>
          <w:rFonts w:ascii="Verdana" w:hAnsi="Verdana"/>
          <w:sz w:val="20"/>
          <w:szCs w:val="20"/>
        </w:rPr>
      </w:pPr>
      <w:r w:rsidRPr="00AA761C">
        <w:rPr>
          <w:rFonts w:ascii="Verdana" w:hAnsi="Verdana"/>
          <w:sz w:val="20"/>
          <w:szCs w:val="20"/>
        </w:rPr>
        <w:t xml:space="preserve">Jane </w:t>
      </w:r>
      <w:proofErr w:type="spellStart"/>
      <w:r w:rsidRPr="00AA761C">
        <w:rPr>
          <w:rFonts w:ascii="Verdana" w:hAnsi="Verdana"/>
          <w:sz w:val="20"/>
          <w:szCs w:val="20"/>
        </w:rPr>
        <w:t>Austen</w:t>
      </w:r>
      <w:proofErr w:type="spellEnd"/>
      <w:r w:rsidRPr="00AA761C">
        <w:rPr>
          <w:rFonts w:ascii="Verdana" w:hAnsi="Verdana"/>
          <w:sz w:val="20"/>
          <w:szCs w:val="20"/>
        </w:rPr>
        <w:t xml:space="preserve">: </w:t>
      </w:r>
      <w:r w:rsidRPr="00AA761C">
        <w:rPr>
          <w:rFonts w:ascii="Verdana" w:hAnsi="Verdana"/>
          <w:i/>
          <w:sz w:val="20"/>
          <w:szCs w:val="20"/>
        </w:rPr>
        <w:t xml:space="preserve">Orgullo y Prejuicio; </w:t>
      </w:r>
      <w:r w:rsidRPr="00AA761C">
        <w:rPr>
          <w:rFonts w:ascii="Verdana" w:hAnsi="Verdana"/>
          <w:sz w:val="20"/>
          <w:szCs w:val="20"/>
        </w:rPr>
        <w:t xml:space="preserve">Emily </w:t>
      </w:r>
      <w:proofErr w:type="spellStart"/>
      <w:r w:rsidRPr="00AA761C">
        <w:rPr>
          <w:rFonts w:ascii="Verdana" w:hAnsi="Verdana"/>
          <w:sz w:val="20"/>
          <w:szCs w:val="20"/>
        </w:rPr>
        <w:t>Brontë</w:t>
      </w:r>
      <w:proofErr w:type="spellEnd"/>
      <w:r w:rsidRPr="00AA761C">
        <w:rPr>
          <w:rFonts w:ascii="Verdana" w:hAnsi="Verdana"/>
          <w:sz w:val="20"/>
          <w:szCs w:val="20"/>
        </w:rPr>
        <w:t>:</w:t>
      </w:r>
      <w:r w:rsidRPr="00AA761C">
        <w:rPr>
          <w:rFonts w:ascii="Verdana" w:hAnsi="Verdana"/>
          <w:i/>
          <w:sz w:val="20"/>
          <w:szCs w:val="20"/>
        </w:rPr>
        <w:t xml:space="preserve"> Cumbres borrascosas.</w:t>
      </w:r>
    </w:p>
    <w:p w14:paraId="385D037E" w14:textId="77777777" w:rsidR="00AA761C" w:rsidRPr="00AA761C" w:rsidRDefault="00AA761C" w:rsidP="00AA761C">
      <w:pPr>
        <w:pStyle w:val="Prrafodelista"/>
        <w:numPr>
          <w:ilvl w:val="0"/>
          <w:numId w:val="1"/>
        </w:numPr>
        <w:spacing w:after="120"/>
        <w:jc w:val="both"/>
        <w:rPr>
          <w:rFonts w:ascii="Verdana" w:hAnsi="Verdana"/>
          <w:i/>
          <w:sz w:val="20"/>
          <w:szCs w:val="20"/>
        </w:rPr>
      </w:pPr>
      <w:proofErr w:type="spellStart"/>
      <w:r w:rsidRPr="00AA761C">
        <w:rPr>
          <w:rFonts w:ascii="Verdana" w:hAnsi="Verdana"/>
          <w:sz w:val="20"/>
          <w:szCs w:val="20"/>
        </w:rPr>
        <w:t>Victor</w:t>
      </w:r>
      <w:proofErr w:type="spellEnd"/>
      <w:r w:rsidRPr="00AA761C">
        <w:rPr>
          <w:rFonts w:ascii="Verdana" w:hAnsi="Verdana"/>
          <w:sz w:val="20"/>
          <w:szCs w:val="20"/>
        </w:rPr>
        <w:t xml:space="preserve"> Hugo: </w:t>
      </w:r>
      <w:r w:rsidRPr="00AA761C">
        <w:rPr>
          <w:rFonts w:ascii="Verdana" w:hAnsi="Verdana"/>
          <w:i/>
          <w:sz w:val="20"/>
          <w:szCs w:val="20"/>
        </w:rPr>
        <w:t>Los Miserables;</w:t>
      </w:r>
      <w:r w:rsidRPr="00AA761C">
        <w:rPr>
          <w:rFonts w:ascii="Verdana" w:hAnsi="Verdana"/>
          <w:sz w:val="20"/>
          <w:szCs w:val="20"/>
        </w:rPr>
        <w:t xml:space="preserve"> Alejandro Dumas: </w:t>
      </w:r>
      <w:r w:rsidRPr="00AA761C">
        <w:rPr>
          <w:rFonts w:ascii="Verdana" w:hAnsi="Verdana"/>
          <w:i/>
          <w:sz w:val="20"/>
          <w:szCs w:val="20"/>
        </w:rPr>
        <w:t>El conde de Montecristo.</w:t>
      </w:r>
    </w:p>
    <w:p w14:paraId="635BDC34" w14:textId="77777777" w:rsidR="00AA761C" w:rsidRPr="00AA761C" w:rsidRDefault="00AA761C" w:rsidP="00AA761C">
      <w:pPr>
        <w:pStyle w:val="Prrafodelista"/>
        <w:numPr>
          <w:ilvl w:val="0"/>
          <w:numId w:val="1"/>
        </w:numPr>
        <w:spacing w:after="120"/>
        <w:rPr>
          <w:rFonts w:ascii="Verdana" w:hAnsi="Verdana"/>
          <w:i/>
          <w:sz w:val="20"/>
          <w:szCs w:val="20"/>
        </w:rPr>
      </w:pPr>
      <w:r w:rsidRPr="00AA761C">
        <w:rPr>
          <w:rFonts w:ascii="Verdana" w:hAnsi="Verdana"/>
          <w:sz w:val="20"/>
          <w:szCs w:val="20"/>
        </w:rPr>
        <w:t>Eduardo Valenzuela:</w:t>
      </w:r>
      <w:r w:rsidRPr="00AA761C">
        <w:rPr>
          <w:rFonts w:ascii="Verdana" w:hAnsi="Verdana"/>
          <w:i/>
          <w:sz w:val="20"/>
          <w:szCs w:val="20"/>
        </w:rPr>
        <w:t xml:space="preserve"> Veraneando en </w:t>
      </w:r>
      <w:proofErr w:type="spellStart"/>
      <w:r w:rsidRPr="00AA761C">
        <w:rPr>
          <w:rFonts w:ascii="Verdana" w:hAnsi="Verdana"/>
          <w:i/>
          <w:sz w:val="20"/>
          <w:szCs w:val="20"/>
        </w:rPr>
        <w:t>Zapallar</w:t>
      </w:r>
      <w:proofErr w:type="spellEnd"/>
      <w:r w:rsidRPr="00AA761C">
        <w:rPr>
          <w:rFonts w:ascii="Verdana" w:hAnsi="Verdana"/>
          <w:i/>
          <w:sz w:val="20"/>
          <w:szCs w:val="20"/>
        </w:rPr>
        <w:t xml:space="preserve">; </w:t>
      </w:r>
      <w:r w:rsidRPr="00AA761C">
        <w:rPr>
          <w:rFonts w:ascii="Verdana" w:hAnsi="Verdana"/>
          <w:sz w:val="20"/>
          <w:szCs w:val="20"/>
        </w:rPr>
        <w:t xml:space="preserve">Sergio </w:t>
      </w:r>
      <w:proofErr w:type="spellStart"/>
      <w:r w:rsidRPr="00AA761C">
        <w:rPr>
          <w:rFonts w:ascii="Verdana" w:hAnsi="Verdana"/>
          <w:sz w:val="20"/>
          <w:szCs w:val="20"/>
        </w:rPr>
        <w:t>Vodanovic</w:t>
      </w:r>
      <w:proofErr w:type="spellEnd"/>
      <w:r w:rsidRPr="00AA761C">
        <w:rPr>
          <w:rFonts w:ascii="Verdana" w:hAnsi="Verdana"/>
          <w:i/>
          <w:sz w:val="20"/>
          <w:szCs w:val="20"/>
        </w:rPr>
        <w:t>: El delantal blanco.</w:t>
      </w:r>
    </w:p>
    <w:p w14:paraId="561B9227" w14:textId="77777777" w:rsidR="00AA761C" w:rsidRDefault="00AA761C" w:rsidP="00AA761C">
      <w:pPr>
        <w:spacing w:after="120"/>
        <w:jc w:val="both"/>
        <w:rPr>
          <w:rFonts w:ascii="Verdana" w:hAnsi="Verdana"/>
          <w:sz w:val="20"/>
          <w:szCs w:val="20"/>
        </w:rPr>
      </w:pPr>
      <w:r w:rsidRPr="00AA761C">
        <w:rPr>
          <w:rFonts w:ascii="Verdana" w:hAnsi="Verdana"/>
          <w:sz w:val="20"/>
          <w:szCs w:val="20"/>
        </w:rPr>
        <w:t>También se sugiere comparar tres poemas góticos de Edgar Allan Poe y Lord Byron.</w:t>
      </w:r>
    </w:p>
    <w:p w14:paraId="2E0552BC" w14:textId="77777777" w:rsidR="00AA761C" w:rsidRPr="00AA761C" w:rsidRDefault="00AA761C" w:rsidP="00AA761C">
      <w:pPr>
        <w:spacing w:after="120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AA761C" w:rsidRPr="00AA761C" w14:paraId="5A941B1B" w14:textId="77777777" w:rsidTr="00353B45">
        <w:tc>
          <w:tcPr>
            <w:tcW w:w="5000" w:type="pct"/>
          </w:tcPr>
          <w:p w14:paraId="7AC2C525" w14:textId="77777777" w:rsidR="00AA761C" w:rsidRPr="00AA761C" w:rsidRDefault="00AA761C" w:rsidP="00353B45">
            <w:pPr>
              <w:spacing w:after="120"/>
              <w:rPr>
                <w:rFonts w:ascii="Verdana" w:hAnsi="Verdana"/>
                <w:b/>
                <w:color w:val="FFC000"/>
                <w:sz w:val="20"/>
                <w:szCs w:val="20"/>
              </w:rPr>
            </w:pPr>
            <w:r w:rsidRPr="00AA761C">
              <w:rPr>
                <w:rFonts w:ascii="Verdana" w:hAnsi="Verdana"/>
                <w:b/>
                <w:color w:val="FFC000"/>
                <w:sz w:val="20"/>
                <w:szCs w:val="20"/>
              </w:rPr>
              <w:t>Observaciones a la o el docente</w:t>
            </w:r>
          </w:p>
          <w:p w14:paraId="1D121AA0" w14:textId="56E8B9A3" w:rsidR="00AA761C" w:rsidRPr="00AA761C" w:rsidRDefault="00AA761C" w:rsidP="00353B45">
            <w:pPr>
              <w:spacing w:after="120"/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AA761C">
              <w:rPr>
                <w:rFonts w:ascii="Verdana" w:hAnsi="Verdana"/>
                <w:sz w:val="20"/>
                <w:szCs w:val="20"/>
              </w:rPr>
              <w:t xml:space="preserve">El profesor o la profesora </w:t>
            </w:r>
            <w:proofErr w:type="gramStart"/>
            <w:r w:rsidRPr="00AA761C">
              <w:rPr>
                <w:rFonts w:ascii="Verdana" w:hAnsi="Verdana"/>
                <w:sz w:val="20"/>
                <w:szCs w:val="20"/>
              </w:rPr>
              <w:t>puede</w:t>
            </w:r>
            <w:proofErr w:type="gramEnd"/>
            <w:r w:rsidRPr="00AA761C">
              <w:rPr>
                <w:rFonts w:ascii="Verdana" w:hAnsi="Verdana"/>
                <w:sz w:val="20"/>
                <w:szCs w:val="20"/>
              </w:rPr>
              <w:t xml:space="preserve"> informarse acerca de las diferentes manifestaciones artísticas en los siglos XIX y XX, en páginas como </w:t>
            </w:r>
            <w:hyperlink r:id="rId5" w:history="1">
              <w:r w:rsidRPr="00AA761C">
                <w:rPr>
                  <w:rStyle w:val="Hipervnculo"/>
                  <w:rFonts w:ascii="Verdana" w:hAnsi="Verdana"/>
                  <w:sz w:val="20"/>
                  <w:szCs w:val="20"/>
                </w:rPr>
                <w:t>http://www.memoriachilena.cl/</w:t>
              </w:r>
            </w:hyperlink>
            <w:r w:rsidRPr="00AA761C">
              <w:rPr>
                <w:rFonts w:ascii="Verdana" w:hAnsi="Verdana"/>
                <w:sz w:val="20"/>
                <w:szCs w:val="20"/>
              </w:rPr>
              <w:t xml:space="preserve">, </w:t>
            </w:r>
            <w:hyperlink r:id="rId6" w:history="1">
              <w:r w:rsidRPr="00AA761C">
                <w:rPr>
                  <w:rStyle w:val="Hipervnculo"/>
                  <w:rFonts w:ascii="Verdana" w:hAnsi="Verdana"/>
                  <w:sz w:val="20"/>
                  <w:szCs w:val="20"/>
                </w:rPr>
                <w:t>http://www.educarchile.cl/</w:t>
              </w:r>
            </w:hyperlink>
            <w:r w:rsidRPr="00AA761C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</w:rPr>
              <w:instrText xml:space="preserve"> HYPERLINK "http://www.mnba.cl"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A761C">
              <w:rPr>
                <w:rStyle w:val="Hipervnculo"/>
                <w:rFonts w:ascii="Verdana" w:hAnsi="Verdana"/>
                <w:sz w:val="20"/>
                <w:szCs w:val="20"/>
              </w:rPr>
              <w:t>http://www.mnba.cl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Start w:id="0" w:name="_GoBack"/>
            <w:bookmarkEnd w:id="0"/>
            <w:r w:rsidRPr="00AA761C">
              <w:rPr>
                <w:rFonts w:ascii="Verdana" w:hAnsi="Verdana"/>
                <w:sz w:val="20"/>
                <w:szCs w:val="20"/>
              </w:rPr>
              <w:t xml:space="preserve">, o en textos como </w:t>
            </w:r>
            <w:proofErr w:type="spellStart"/>
            <w:r w:rsidRPr="00AA761C">
              <w:rPr>
                <w:rFonts w:ascii="Verdana" w:hAnsi="Verdana"/>
                <w:sz w:val="20"/>
                <w:szCs w:val="20"/>
              </w:rPr>
              <w:t>Micheli</w:t>
            </w:r>
            <w:proofErr w:type="spellEnd"/>
            <w:r w:rsidRPr="00AA761C">
              <w:rPr>
                <w:rFonts w:ascii="Verdana" w:hAnsi="Verdana"/>
                <w:sz w:val="20"/>
                <w:szCs w:val="20"/>
              </w:rPr>
              <w:t xml:space="preserve">, M. (1999). </w:t>
            </w:r>
            <w:r w:rsidRPr="00AA761C">
              <w:rPr>
                <w:rFonts w:ascii="Verdana" w:hAnsi="Verdana"/>
                <w:i/>
                <w:sz w:val="20"/>
                <w:szCs w:val="20"/>
              </w:rPr>
              <w:t>Las vanguardias artísticas del siglo XX</w:t>
            </w:r>
            <w:r w:rsidRPr="00AA761C">
              <w:rPr>
                <w:rFonts w:ascii="Verdana" w:hAnsi="Verdana"/>
                <w:sz w:val="20"/>
                <w:szCs w:val="20"/>
              </w:rPr>
              <w:t>. Madrid: Alianza, entre otros. Luego, puede solicitar a sus estudiantes que complementen su investigación incorporando información acerca de otras manifestaciones artísticas, como música, artes visuales, cine, etc., relacionadas con las obras que están analizando.</w:t>
            </w:r>
          </w:p>
        </w:tc>
      </w:tr>
    </w:tbl>
    <w:p w14:paraId="7EE0B060" w14:textId="77777777" w:rsidR="00AA761C" w:rsidRPr="00AA761C" w:rsidRDefault="00AA761C" w:rsidP="00AA761C">
      <w:pPr>
        <w:spacing w:after="120"/>
        <w:rPr>
          <w:rFonts w:ascii="Verdana" w:eastAsia="Calibri" w:hAnsi="Verdana"/>
          <w:sz w:val="20"/>
          <w:szCs w:val="20"/>
        </w:rPr>
      </w:pPr>
    </w:p>
    <w:p w14:paraId="78DBB21D" w14:textId="77777777" w:rsidR="00AA761C" w:rsidRPr="00D806AA" w:rsidRDefault="00AA761C" w:rsidP="00765B34">
      <w:pPr>
        <w:rPr>
          <w:rFonts w:ascii="Verdana" w:hAnsi="Verdana"/>
          <w:color w:val="FFC000" w:themeColor="accent4"/>
        </w:rPr>
      </w:pPr>
    </w:p>
    <w:sectPr w:rsidR="00AA761C" w:rsidRPr="00D806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gnathin">
    <w:altName w:val="Cambria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141C8"/>
    <w:multiLevelType w:val="hybridMultilevel"/>
    <w:tmpl w:val="C840C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06"/>
    <w:rsid w:val="00126E10"/>
    <w:rsid w:val="002535EF"/>
    <w:rsid w:val="0025751A"/>
    <w:rsid w:val="002A5CB1"/>
    <w:rsid w:val="002C636D"/>
    <w:rsid w:val="0032487F"/>
    <w:rsid w:val="00451EC0"/>
    <w:rsid w:val="00513FE9"/>
    <w:rsid w:val="00557F85"/>
    <w:rsid w:val="005B2EE7"/>
    <w:rsid w:val="00601FA5"/>
    <w:rsid w:val="006E6063"/>
    <w:rsid w:val="007169C6"/>
    <w:rsid w:val="00765B34"/>
    <w:rsid w:val="007B63EE"/>
    <w:rsid w:val="00985207"/>
    <w:rsid w:val="00A43059"/>
    <w:rsid w:val="00A61032"/>
    <w:rsid w:val="00AA761C"/>
    <w:rsid w:val="00AC2732"/>
    <w:rsid w:val="00B06CDE"/>
    <w:rsid w:val="00CF2AC9"/>
    <w:rsid w:val="00D30CFF"/>
    <w:rsid w:val="00D3323B"/>
    <w:rsid w:val="00D806AA"/>
    <w:rsid w:val="00D847EC"/>
    <w:rsid w:val="00E00D4D"/>
    <w:rsid w:val="00EE3C02"/>
    <w:rsid w:val="00FA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BD2E67"/>
  <w15:chartTrackingRefBased/>
  <w15:docId w15:val="{13AF07A7-DF7A-4085-AD19-880CBB64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761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AA76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9">
    <w:name w:val="Tabla con cuadrícula29"/>
    <w:basedOn w:val="Tablanormal"/>
    <w:next w:val="Tablaconcuadrcula"/>
    <w:rsid w:val="00AA761C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A76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rchile.cl/" TargetMode="External"/><Relationship Id="rId5" Type="http://schemas.openxmlformats.org/officeDocument/2006/relationships/hyperlink" Target="http://www.memoriachilena.c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2968</Characters>
  <Application>Microsoft Office Word</Application>
  <DocSecurity>0</DocSecurity>
  <Lines>69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</dc:creator>
  <cp:keywords/>
  <dc:description/>
  <cp:lastModifiedBy>Paola</cp:lastModifiedBy>
  <cp:revision>4</cp:revision>
  <dcterms:created xsi:type="dcterms:W3CDTF">2019-02-15T20:45:00Z</dcterms:created>
  <dcterms:modified xsi:type="dcterms:W3CDTF">2019-02-18T09:52:00Z</dcterms:modified>
</cp:coreProperties>
</file>