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9B3A88" w:rsidRPr="00243DFA" w:rsidRDefault="00243DFA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9B3A88" w:rsidRPr="00243DFA" w:rsidRDefault="00243DFA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1EE9E6E3" w:rsidR="000262A2" w:rsidRPr="005B533C" w:rsidRDefault="005B533C" w:rsidP="00DD52EA">
            <w:pPr>
              <w:spacing w:before="40" w:after="5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eastAsia="Times New Roman" w:hAnsi="gobCL" w:cs="Times New Roman"/>
                <w:b w:val="0"/>
                <w:sz w:val="24"/>
                <w:szCs w:val="24"/>
                <w:lang w:eastAsia="es-CL"/>
              </w:rPr>
            </w:pPr>
            <w:r w:rsidRPr="005B533C">
              <w:rPr>
                <w:rFonts w:ascii="gobCL" w:eastAsia="Times New Roman" w:hAnsi="gobCL" w:cs="Times New Roman"/>
                <w:b w:val="0"/>
                <w:sz w:val="24"/>
                <w:szCs w:val="24"/>
                <w:lang w:eastAsia="es-CL"/>
              </w:rPr>
              <w:t>Revisión de literatura sobre políticas y normativas de promoción y retención,</w:t>
            </w:r>
            <w:r>
              <w:rPr>
                <w:rFonts w:ascii="gobCL" w:eastAsia="Times New Roman" w:hAnsi="gobCL" w:cs="Times New Roman"/>
                <w:b w:val="0"/>
                <w:sz w:val="24"/>
                <w:szCs w:val="24"/>
                <w:lang w:eastAsia="es-CL"/>
              </w:rPr>
              <w:t xml:space="preserve"> y su impacto en el aprendizaje</w:t>
            </w:r>
            <w:r w:rsidR="00DD52EA">
              <w:rPr>
                <w:rFonts w:ascii="gobCL" w:eastAsia="Times New Roman" w:hAnsi="gobCL" w:cs="Times New Roman"/>
                <w:b w:val="0"/>
                <w:sz w:val="24"/>
                <w:szCs w:val="24"/>
                <w:lang w:eastAsia="es-CL"/>
              </w:rPr>
              <w:t>.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6B75D0A2" w:rsidR="00345260" w:rsidRPr="00644F5E" w:rsidRDefault="00345260" w:rsidP="005B533C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47BAB426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57DC467A">
                      <wp:simplePos x="0" y="0"/>
                      <wp:positionH relativeFrom="column">
                        <wp:posOffset>3257039</wp:posOffset>
                      </wp:positionH>
                      <wp:positionV relativeFrom="paragraph">
                        <wp:posOffset>105500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56.45pt;margin-top:8.3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337AAAAC">
                      <wp:simplePos x="0" y="0"/>
                      <wp:positionH relativeFrom="column">
                        <wp:posOffset>1937764</wp:posOffset>
                      </wp:positionH>
                      <wp:positionV relativeFrom="paragraph">
                        <wp:posOffset>111282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7C8CD4C4" w:rsidR="005923C4" w:rsidRPr="005B533C" w:rsidRDefault="005923C4" w:rsidP="005923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52.6pt;margin-top:8.7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B9QRFf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7C8CD4C4" w:rsidR="005923C4" w:rsidRPr="005B533C" w:rsidRDefault="005923C4" w:rsidP="005923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609DEFD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110424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0E4B5F1F" w:rsidR="00DD3910" w:rsidRPr="0092363B" w:rsidRDefault="00DD52EA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44.55pt;margin-top:8.7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0E4B5F1F" w:rsidR="00DD3910" w:rsidRPr="0092363B" w:rsidRDefault="00DD52EA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0FDCA84D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1441BDB2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424A148C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B533C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Informe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71DC9896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M</w:t>
            </w:r>
            <w:r w:rsidR="00673F9E" w:rsidRPr="005243D2">
              <w:rPr>
                <w:rFonts w:ascii="gobCL" w:hAnsi="gobCL" w:cs="Arial"/>
                <w:sz w:val="24"/>
                <w:szCs w:val="24"/>
                <w:lang w:val="es-CL"/>
              </w:rPr>
              <w:t>oni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toreo y evaluación 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B42ABD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Enseñanza y aprendizaje</w:t>
            </w:r>
            <w:r w:rsidR="0001065F" w:rsidRPr="00B42ABD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 xml:space="preserve">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B42ABD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B42ABD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B42ABD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B42ABD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especial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60FD5D2D" w:rsidR="00E903DF" w:rsidRPr="005243D2" w:rsidRDefault="005B533C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7156603C" w:rsidR="00E903DF" w:rsidRPr="00644F5E" w:rsidRDefault="005B533C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63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A662AE" w:rsidRPr="0092363B" w:rsidRDefault="00A662AE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A662AE" w:rsidRPr="0092363B" w:rsidRDefault="00A662AE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A662AE" w:rsidRDefault="00A662AE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A662AE" w:rsidRDefault="00A662AE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35AF6CA9" w14:textId="2531CEA3" w:rsidR="00E903DF" w:rsidRPr="00644F5E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02D11B42" w:rsidR="00E903DF" w:rsidRPr="00644F5E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6B8280DF" w:rsidR="00E903DF" w:rsidRPr="00644F5E" w:rsidRDefault="00A70549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2016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0787F183" w:rsidR="00E903DF" w:rsidRPr="00644F5E" w:rsidRDefault="00A70549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Promoción, Retención, Aprendizaje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53DE3A8E" w:rsidR="00CD0D7D" w:rsidRPr="00644F5E" w:rsidRDefault="007214EB" w:rsidP="00CD0D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val="es-CL"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El propósito es s</w:t>
            </w:r>
            <w:r w:rsidR="00A70549" w:rsidRPr="00A70549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istematiza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r los</w:t>
            </w:r>
            <w:r w:rsidR="00A70549" w:rsidRPr="00A70549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 aportes identificados, compilados y sintetizados de la literatura nacional e internacional sobre promoción y retención escolar, y la evidencia de su impacto en el aprendizaje y desarrollo de las y los estudiantes.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2C8EFFD0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5275B0CC" w:rsidR="008E509B" w:rsidRPr="00A70549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A70549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CUALITATIV</w:t>
            </w:r>
            <w:r w:rsidR="00146C27" w:rsidRPr="00A70549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A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832DC23" w14:textId="34F97A87" w:rsidR="00190DA0" w:rsidRDefault="00A70549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>El estudio consiste en una r</w:t>
            </w:r>
            <w:r w:rsidRPr="00A7054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evisión de la literatura sobre políticas y normativas de promoción y retención, y su impacto en el aprendizaje de los y las estudiantes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. Tiene como finalidad formular r</w:t>
            </w:r>
            <w:r w:rsidRPr="00A7054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ecomendaciones informadas y practicables en el contexto chileno, que deberían realizarse en la normativa vigente.</w:t>
            </w:r>
            <w:r>
              <w:t xml:space="preserve"> Para esto se realiza </w:t>
            </w:r>
            <w:r>
              <w:lastRenderedPageBreak/>
              <w:t xml:space="preserve">una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revisión y sistematización de</w:t>
            </w:r>
            <w:r w:rsidRPr="00A7054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las normativas generales sobre evaluación y promoción a nivel internacional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y</w:t>
            </w:r>
            <w:r w:rsidRPr="00A7054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la evidencia disponible respecto de la incidencia de la promoción y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retención de los estudiantes. Además </w:t>
            </w:r>
            <w:r w:rsidR="0040069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se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realiza una </w:t>
            </w:r>
            <w:r w:rsidR="0040069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s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istematización de</w:t>
            </w:r>
            <w:r w:rsidRPr="00A7054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la evidencia nacional e internacional sobre el impacto de la retención y promoción en el involucramiento, la motivación, el aprendizaje y en el desarrol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lo de los y las estudiantes, para finalmente f</w:t>
            </w:r>
            <w:r w:rsidRPr="00A7054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ormular sugerencias y recomendaciones prácticas desde la literatura que consideren los aspectos indagados.</w:t>
            </w:r>
          </w:p>
          <w:p w14:paraId="2329E00C" w14:textId="77777777" w:rsidR="00CD0D7D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  <w:p w14:paraId="4FF410FB" w14:textId="6E35EDD9" w:rsidR="00CD0D7D" w:rsidRPr="00644F5E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D9535D" w:rsidRPr="001C47F8" w:rsidRDefault="00D9535D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D9535D" w:rsidRDefault="00D9535D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D9535D" w:rsidRPr="001C47F8" w:rsidRDefault="00D9535D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D9535D" w:rsidRDefault="00D9535D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08B2C0FD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E10F65" w:rsidRPr="00E10F65" w:rsidRDefault="00E10F65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E10F65" w:rsidRPr="00E10F65" w:rsidRDefault="00E10F65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6584CCC3" w:rsidR="00E903DF" w:rsidRPr="003D0A74" w:rsidRDefault="00A70549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A70549">
              <w:rPr>
                <w:rFonts w:ascii="gobCL" w:hAnsi="gobCL" w:cs="Arial"/>
                <w:sz w:val="24"/>
                <w:szCs w:val="24"/>
                <w:lang w:val="es-CL"/>
              </w:rPr>
              <w:t>Ministerio de Educación</w:t>
            </w:r>
            <w:r w:rsidR="0058312F">
              <w:rPr>
                <w:rFonts w:ascii="gobCL" w:hAnsi="gobCL" w:cs="Arial"/>
                <w:sz w:val="24"/>
                <w:szCs w:val="24"/>
                <w:lang w:val="es-CL"/>
              </w:rPr>
              <w:t xml:space="preserve"> - UCE</w:t>
            </w: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345FFF60" w:rsidR="00E903DF" w:rsidRPr="00644F5E" w:rsidRDefault="00FB1896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9218E">
              <w:rPr>
                <w:rFonts w:ascii="Calibri" w:eastAsia="Times New Roman" w:hAnsi="Calibri" w:cs="Times New Roman"/>
                <w:color w:val="000000"/>
                <w:szCs w:val="24"/>
                <w:lang w:eastAsia="es-CL"/>
              </w:rPr>
              <w:t>Centro de Políticas y Prácticas en Educación de la Pontificia Universidad Católica de Chile (CEPPE UC)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32B053C5" w:rsidR="00960D98" w:rsidRPr="00644F5E" w:rsidRDefault="00960D9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79181B57" w14:textId="318A7ADE" w:rsidR="00A662AE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3771AE31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2898695F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39B4DBB4" w14:textId="50812898" w:rsidR="001A3473" w:rsidRPr="00BC2CA0" w:rsidRDefault="001A3473" w:rsidP="001A34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CA0">
              <w:t>Coordinadora de Evaluación en Aula y la Coordinadora de</w:t>
            </w:r>
            <w:r w:rsidR="0058312F">
              <w:t xml:space="preserve"> Estudios </w:t>
            </w:r>
            <w:r>
              <w:t>de la</w:t>
            </w:r>
            <w:r w:rsidRPr="00BC2CA0">
              <w:t xml:space="preserve"> Unidad de Currículum y Evaluación del MINEDUC.</w:t>
            </w:r>
          </w:p>
          <w:p w14:paraId="740463A2" w14:textId="7564DE66" w:rsidR="00A44966" w:rsidRPr="001A3473" w:rsidRDefault="00A44966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05FF28FD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804" w:type="dxa"/>
          </w:tcPr>
          <w:p w14:paraId="2FF6C254" w14:textId="28D41641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6B6672C2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544D70B0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39E905A7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804" w:type="dxa"/>
          </w:tcPr>
          <w:p w14:paraId="60C7FC1D" w14:textId="3B8A98DB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6C2520" w:rsidRPr="001C47F8" w:rsidRDefault="006C2520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6C2520" w:rsidRPr="001C47F8" w:rsidRDefault="006C2520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4F770B20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bookmarkStart w:id="0" w:name="_GoBack"/>
            <w:bookmarkEnd w:id="0"/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4027B1" w:rsidRPr="004027B1" w:rsidRDefault="004027B1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39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O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4027B1" w:rsidRPr="004027B1" w:rsidRDefault="004027B1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A26E1"/>
    <w:rsid w:val="000F15C0"/>
    <w:rsid w:val="000F3185"/>
    <w:rsid w:val="0012727F"/>
    <w:rsid w:val="0013031E"/>
    <w:rsid w:val="00143277"/>
    <w:rsid w:val="00146C27"/>
    <w:rsid w:val="00154238"/>
    <w:rsid w:val="00161C54"/>
    <w:rsid w:val="001757D8"/>
    <w:rsid w:val="00190DA0"/>
    <w:rsid w:val="001A3473"/>
    <w:rsid w:val="001B07F4"/>
    <w:rsid w:val="001C47F8"/>
    <w:rsid w:val="001E0FAC"/>
    <w:rsid w:val="001E75E3"/>
    <w:rsid w:val="001F40A6"/>
    <w:rsid w:val="00207E92"/>
    <w:rsid w:val="00243DFA"/>
    <w:rsid w:val="002A633C"/>
    <w:rsid w:val="0030467C"/>
    <w:rsid w:val="003075A2"/>
    <w:rsid w:val="00316FFF"/>
    <w:rsid w:val="003331A5"/>
    <w:rsid w:val="00345260"/>
    <w:rsid w:val="0034644A"/>
    <w:rsid w:val="00371199"/>
    <w:rsid w:val="00372445"/>
    <w:rsid w:val="00386DF0"/>
    <w:rsid w:val="003A67CF"/>
    <w:rsid w:val="003B5559"/>
    <w:rsid w:val="003C571E"/>
    <w:rsid w:val="003C678A"/>
    <w:rsid w:val="003D0A74"/>
    <w:rsid w:val="003D2083"/>
    <w:rsid w:val="003E6D09"/>
    <w:rsid w:val="0040069E"/>
    <w:rsid w:val="004027B1"/>
    <w:rsid w:val="005243D2"/>
    <w:rsid w:val="00554171"/>
    <w:rsid w:val="00556E0F"/>
    <w:rsid w:val="0056406A"/>
    <w:rsid w:val="0058312F"/>
    <w:rsid w:val="005923C4"/>
    <w:rsid w:val="005A5796"/>
    <w:rsid w:val="005A6BF2"/>
    <w:rsid w:val="005B533C"/>
    <w:rsid w:val="00644F5E"/>
    <w:rsid w:val="00673F9E"/>
    <w:rsid w:val="006826C1"/>
    <w:rsid w:val="006976BC"/>
    <w:rsid w:val="006A0D7D"/>
    <w:rsid w:val="006C2520"/>
    <w:rsid w:val="006E3A95"/>
    <w:rsid w:val="007214EB"/>
    <w:rsid w:val="007279E8"/>
    <w:rsid w:val="00741370"/>
    <w:rsid w:val="007420F6"/>
    <w:rsid w:val="00745101"/>
    <w:rsid w:val="00784952"/>
    <w:rsid w:val="00786E80"/>
    <w:rsid w:val="007E501B"/>
    <w:rsid w:val="007F2E02"/>
    <w:rsid w:val="008068C3"/>
    <w:rsid w:val="0085740C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70549"/>
    <w:rsid w:val="00A90FF1"/>
    <w:rsid w:val="00AA0DB1"/>
    <w:rsid w:val="00B13D64"/>
    <w:rsid w:val="00B24F27"/>
    <w:rsid w:val="00B42ABD"/>
    <w:rsid w:val="00B91EA6"/>
    <w:rsid w:val="00B97830"/>
    <w:rsid w:val="00BD7DDC"/>
    <w:rsid w:val="00BF26E7"/>
    <w:rsid w:val="00C878CC"/>
    <w:rsid w:val="00CA00BC"/>
    <w:rsid w:val="00CD0D7D"/>
    <w:rsid w:val="00D20DCB"/>
    <w:rsid w:val="00D21EE5"/>
    <w:rsid w:val="00D9535D"/>
    <w:rsid w:val="00DD3910"/>
    <w:rsid w:val="00DD52EA"/>
    <w:rsid w:val="00DE3CBD"/>
    <w:rsid w:val="00E10F65"/>
    <w:rsid w:val="00E903DF"/>
    <w:rsid w:val="00ED6203"/>
    <w:rsid w:val="00EE69FD"/>
    <w:rsid w:val="00EF7EBD"/>
    <w:rsid w:val="00F073BC"/>
    <w:rsid w:val="00F21269"/>
    <w:rsid w:val="00F4648D"/>
    <w:rsid w:val="00FB1896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5FF2-4887-4A03-8E70-5ADEFCE7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11</cp:revision>
  <cp:lastPrinted>2015-07-23T18:31:00Z</cp:lastPrinted>
  <dcterms:created xsi:type="dcterms:W3CDTF">2018-01-03T15:47:00Z</dcterms:created>
  <dcterms:modified xsi:type="dcterms:W3CDTF">2018-01-05T14:36:00Z</dcterms:modified>
</cp:coreProperties>
</file>