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1EDAF3" w14:textId="77777777" w:rsidR="0026567C" w:rsidRDefault="00645133" w:rsidP="002656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Pr="006451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Arquitectura y vivienda social (8 horas de clases)</w:t>
            </w:r>
          </w:p>
          <w:p w14:paraId="3084368D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y las estudiantes dialogan acerca de viviendas sociales que conocen, con la guía de la o el docente, mediante preguntas como las siguientes: </w:t>
            </w:r>
          </w:p>
          <w:p w14:paraId="7E4A7882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¿Saben lo que es una vivienda social? </w:t>
            </w:r>
          </w:p>
          <w:p w14:paraId="731C960D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¿Conocen alguna vivienda social directamente?, ¿viven o han vivido en ella? </w:t>
            </w:r>
          </w:p>
          <w:p w14:paraId="0EB41AAC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características tienen estas, en cuanto a tamaño, cantidad de habitaciones, uso del espacio y de la luz, formas y colores? </w:t>
            </w:r>
          </w:p>
          <w:p w14:paraId="16C4ADA7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¿En qué se diferencian las viviendas sociales de las otras viviendas? </w:t>
            </w:r>
          </w:p>
          <w:p w14:paraId="3C5BF804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¿Estas pueden ser ampliadas?, ¿cómo? </w:t>
            </w:r>
          </w:p>
          <w:p w14:paraId="3CA8D877" w14:textId="77777777" w:rsidR="00645133" w:rsidRDefault="00645133" w:rsidP="002656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51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¿Cómo es el contexto de vivienda?</w:t>
            </w:r>
          </w:p>
          <w:p w14:paraId="55604F72" w14:textId="77777777" w:rsidR="006B551F" w:rsidRP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Luego, si es posible, observan de manera directa viviendas sociales y las registran por medio de fotografías, si esto no es posible observan imágenes o videos de viviendas sociales. Posteriormente comparan las viviendas usando criterios de contexto, materialidad, tamaño y uso de los espacios, formas, colores, texturas, luz y posibilidades de ampliación.</w:t>
            </w:r>
          </w:p>
          <w:p w14:paraId="54D111D1" w14:textId="77777777" w:rsidR="00645133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Desarrollan una comparación y un juicio crítico acerca de las viviendas sociales en Chile, con la guía de la o el docente. Para esto:</w:t>
            </w:r>
          </w:p>
          <w:p w14:paraId="3F480F43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En grupos pequeños, analizan dos viviendas sociales ubicadas en diferentes lugares del país y las comparan, utilizando criterios como los siguientes: contexto, materialidad, tamaño y uso de los espacios, formas, colores, texturas, luz y posibilidades de ampliación.  </w:t>
            </w:r>
          </w:p>
          <w:p w14:paraId="6A3704A6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Seleccionan y argumentan la elección de aquella que les parece más adecuada desde el punto de vista estético y para habitar. Para esto, el o la docente puede ayudar con preguntas como las siguientes:</w:t>
            </w:r>
          </w:p>
          <w:p w14:paraId="6831DC30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sensaciones e ideas les produce observar la vivienda? </w:t>
            </w:r>
          </w:p>
          <w:p w14:paraId="2E39E8F7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hace que una vivienda sea estéticamente atractiva? (por ejemplo: formas, colores texturas, composición y originalidad, entre otros aspectos). </w:t>
            </w:r>
          </w:p>
          <w:p w14:paraId="0568B3C0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¿Los materiales utilizados son los adecuados para el clima y el tipo de vida de sus ocupantes?  </w:t>
            </w:r>
          </w:p>
          <w:p w14:paraId="3B43EE0D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¿Cómo se complementan los materiales entre sí y con el contexto en que se ubica la construcción? </w:t>
            </w:r>
          </w:p>
          <w:p w14:paraId="61B12D2D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¿Cómo está trabajada la luz en la construcción? (es luminosa, es oscura y la luz produce determinadas sensaciones, entre otras posibilidades). </w:t>
            </w:r>
          </w:p>
          <w:p w14:paraId="6EC713BA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¿Cómo es el tamaño y la distribución de los espacios?</w:t>
            </w:r>
          </w:p>
          <w:p w14:paraId="12DB0088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un proyecto arquitectónico para una vivienda social. Para esto: </w:t>
            </w:r>
          </w:p>
          <w:p w14:paraId="5C155429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Dialogan acerca de las necesidades básicas de una familia en relación con el hecho de habitar, y determinan el lugar y las personas que habitarán la vivienda, la cantidad de espacios, sus funciones y medidas; por último, indican la ubicación de puertas y ventanas considerando accesos, recorridos y la entrada de la luz </w:t>
            </w: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(por ejemplo: lugares para dormir, comer, cocinar, de aseo, guardar y estar). </w:t>
            </w:r>
          </w:p>
          <w:p w14:paraId="7C522346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Desarrollan ideas para su proyecto, por medio de planos, utilizando elementos de simbología arquitectónica para representar puertas, ventanas, muebles y artefactos. </w:t>
            </w:r>
          </w:p>
          <w:p w14:paraId="4B6AC9CA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Seleccionan uno de los croquis y representan su plano a escala real, en el patio del establecimiento, usando lanas, huincha embaladora, </w:t>
            </w:r>
            <w:proofErr w:type="spellStart"/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masking</w:t>
            </w:r>
            <w:proofErr w:type="spellEnd"/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tape o tiza. </w:t>
            </w:r>
          </w:p>
          <w:p w14:paraId="655427D7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Invitan a estudiantes de otros cursos y otras personas de la comunidad escolar a observar, recorrer y opinar acerca de sus planos. </w:t>
            </w:r>
          </w:p>
          <w:p w14:paraId="791E2618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Realizan un registro de la experiencia en sus bitácoras y por medio de fotografías. </w:t>
            </w:r>
          </w:p>
          <w:p w14:paraId="190E99AD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Con la guía de la o el docente, y las opiniones emitidas por la comunidad escolar, modifican su plano. </w:t>
            </w:r>
          </w:p>
          <w:p w14:paraId="51ADBBE5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Luego, realizan las elevaciones o dibujan en perspectiva la parte exterior de la vivienda.</w:t>
            </w:r>
          </w:p>
          <w:p w14:paraId="410030BF" w14:textId="77777777" w:rsidR="006B551F" w:rsidRP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reflexionar y responder frente a sus proyectos de viviendas sociales, preparan una presentación, donde indican el contexto geográfico, la función y el tamaño de los espacios, formas, colores, texturas y materialidades de su propuesta. Argumentan juicios críticos acerca de sus proyectos arquitectónicos y los de sus pares, analizando la relación entre contexto, forma y función. </w:t>
            </w:r>
          </w:p>
          <w:p w14:paraId="1A97EA18" w14:textId="13C0992F" w:rsidR="006B551F" w:rsidRDefault="006B551F" w:rsidP="006B551F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6B551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</w:t>
            </w:r>
            <w:r w:rsidRPr="006B551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1AF777E7" w14:textId="698F5EE5" w:rsidR="005E3444" w:rsidRPr="005E3444" w:rsidRDefault="005E3444" w:rsidP="005E344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E34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5E34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 </w:t>
            </w:r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Esta actividad tiene muchas posibilidades de vinculación con la signatura de Historia, Geografía y Ciencias Sociales, en la medida que el proyecto se relaciona con la realidad social del país. </w:t>
            </w:r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 xml:space="preserve">Por tal razón, se sugiere que –en lo posible- la actividad sea desarrollada en consulta o articulación con los profesores y las profesoras de dicha asignatura, con el propósito de enriquecer los procesos de aprendizaje respectivos. </w:t>
            </w:r>
          </w:p>
          <w:p w14:paraId="5EC15A4B" w14:textId="3C38608B" w:rsidR="006B551F" w:rsidRPr="005E3444" w:rsidRDefault="005E3444" w:rsidP="005E344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Para desarrollar el proyecto arquitectónico de una vivienda social, es importante que el profesor o la profesora promueva la autonomía de los y las estudiantes en la clase, pues son ellos y ellas quienes, por ejemplo, determinarán el lugar geográfico y las personas que habitarán la vivienda, los espacios, sus funciones, colores, formas y materialidades.</w:t>
            </w:r>
          </w:p>
          <w:p w14:paraId="4659CF1B" w14:textId="77777777" w:rsidR="005E3444" w:rsidRPr="005E3444" w:rsidRDefault="005E3444" w:rsidP="005E344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Es importante que </w:t>
            </w:r>
            <w:proofErr w:type="spellStart"/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el</w:t>
            </w:r>
            <w:proofErr w:type="spellEnd"/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o la docente determine, previo a la actividad, los espacios que serán utilizados por las y los estudiantes para realizar el plano a escala real, y que converse con otros miembros de la comunidad acerca de la actividad, para que estas personas opinen sobre los proyectos de los y las estudiantes. También se les debe proporcionar, a los alumnos y las alumnas, una guía con los símbolos básicos del lenguaje arquitectónico, para realizar sus planos.</w:t>
            </w:r>
          </w:p>
          <w:p w14:paraId="59DC76CE" w14:textId="7E6B0FF4" w:rsidR="005E3444" w:rsidRPr="005E3444" w:rsidRDefault="005E3444" w:rsidP="005E344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E344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Para realizar el plano a escala, es importante pedir apoyo al profesor o la profesora de Matemática, para saber si las y los estudiantes han visto “proporciones”</w:t>
            </w:r>
          </w:p>
          <w:p w14:paraId="7A4AE617" w14:textId="77777777" w:rsidR="006B551F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0FC4E0B" w:rsidR="006B551F" w:rsidRPr="00645133" w:rsidRDefault="006B551F" w:rsidP="006B55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FB4B" w14:textId="77777777" w:rsidR="00F869B3" w:rsidRDefault="00F869B3" w:rsidP="00B9327C">
      <w:pPr>
        <w:spacing w:after="0" w:line="240" w:lineRule="auto"/>
      </w:pPr>
      <w:r>
        <w:separator/>
      </w:r>
    </w:p>
  </w:endnote>
  <w:endnote w:type="continuationSeparator" w:id="0">
    <w:p w14:paraId="1A6FF964" w14:textId="77777777" w:rsidR="00F869B3" w:rsidRDefault="00F869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6F20" w14:textId="77777777" w:rsidR="00F869B3" w:rsidRDefault="00F869B3" w:rsidP="00B9327C">
      <w:pPr>
        <w:spacing w:after="0" w:line="240" w:lineRule="auto"/>
      </w:pPr>
      <w:r>
        <w:separator/>
      </w:r>
    </w:p>
  </w:footnote>
  <w:footnote w:type="continuationSeparator" w:id="0">
    <w:p w14:paraId="52496095" w14:textId="77777777" w:rsidR="00F869B3" w:rsidRDefault="00F869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60C52"/>
    <w:rsid w:val="0036610D"/>
    <w:rsid w:val="00367585"/>
    <w:rsid w:val="00377273"/>
    <w:rsid w:val="0039404E"/>
    <w:rsid w:val="00395C5D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4E71"/>
    <w:rsid w:val="00AC5FE5"/>
    <w:rsid w:val="00AD7C3B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2020-07-06T20:04:00Z</dcterms:modified>
</cp:coreProperties>
</file>