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0880DBC8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37F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FFD500" w14:textId="4C0F9A62" w:rsidR="00B5212D" w:rsidRPr="00F37F5E" w:rsidRDefault="00F37F5E" w:rsidP="00035095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37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Los estudiantes crean una escultura con un tema seleccionado por ellos y material de reciclaje. Para esto, dibujan y pintan con lápices de colores un boceto de su escultura en su cuaderno de arte o croquera. Le ponen un nombre, explican lo que tratan de transmitir y especifican el material de reciclaje que usarán para construirla. Usando el material seleccionado y </w:t>
            </w:r>
            <w:proofErr w:type="spellStart"/>
            <w:r w:rsidRPr="00F37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masking</w:t>
            </w:r>
            <w:proofErr w:type="spellEnd"/>
            <w:r w:rsidRPr="00F37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tape o huincha embaladora, construyen la estructura para su escultura, que cubren con papel de diario o toalla nova con cola fría y dejan secar. La pintan con témpera o látex y realizan terminaciones con materiales a su elección.</w:t>
            </w:r>
          </w:p>
          <w:p w14:paraId="65FCC081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E637" w14:textId="77777777" w:rsidR="005421C3" w:rsidRDefault="005421C3" w:rsidP="00B9327C">
      <w:pPr>
        <w:spacing w:after="0" w:line="240" w:lineRule="auto"/>
      </w:pPr>
      <w:r>
        <w:separator/>
      </w:r>
    </w:p>
  </w:endnote>
  <w:endnote w:type="continuationSeparator" w:id="0">
    <w:p w14:paraId="62F2C0A6" w14:textId="77777777" w:rsidR="005421C3" w:rsidRDefault="005421C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BB87" w14:textId="77777777" w:rsidR="005421C3" w:rsidRDefault="005421C3" w:rsidP="00B9327C">
      <w:pPr>
        <w:spacing w:after="0" w:line="240" w:lineRule="auto"/>
      </w:pPr>
      <w:r>
        <w:separator/>
      </w:r>
    </w:p>
  </w:footnote>
  <w:footnote w:type="continuationSeparator" w:id="0">
    <w:p w14:paraId="1B6E36ED" w14:textId="77777777" w:rsidR="005421C3" w:rsidRDefault="005421C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1C3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37F5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2020-06-17T17:32:00Z</dcterms:modified>
</cp:coreProperties>
</file>