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39AAFC" w14:textId="77777777" w:rsidR="00353187" w:rsidRPr="00CC34CE" w:rsidRDefault="00B2751F" w:rsidP="00353187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ORGANIZACIÓN DE LOS RECURSOS</w:t>
      </w:r>
    </w:p>
    <w:p w14:paraId="6F616D78" w14:textId="77777777" w:rsidR="00B445E6" w:rsidRPr="00353187" w:rsidRDefault="002E31DF" w:rsidP="00353187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Función lineal afín</w:t>
      </w:r>
    </w:p>
    <w:p w14:paraId="07B19267" w14:textId="77777777" w:rsidR="00B445E6" w:rsidRPr="00482DFD" w:rsidRDefault="00B445E6" w:rsidP="00B445E6">
      <w:pPr>
        <w:spacing w:after="0"/>
        <w:rPr>
          <w:rFonts w:ascii="Arial" w:hAnsi="Arial" w:cs="Arial"/>
          <w:lang w:val="es-ES"/>
        </w:rPr>
      </w:pPr>
    </w:p>
    <w:p w14:paraId="424A2BFF" w14:textId="77777777" w:rsidR="00EE5035" w:rsidRDefault="00EE5035" w:rsidP="00EE5035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14:paraId="3286A06B" w14:textId="77777777" w:rsidR="003B0976" w:rsidRDefault="003B0976" w:rsidP="003B0976">
      <w:pPr>
        <w:spacing w:after="0" w:line="240" w:lineRule="auto"/>
      </w:pPr>
      <w:r w:rsidRPr="00CE507C">
        <w:t xml:space="preserve">Función, </w:t>
      </w:r>
      <w:r>
        <w:t xml:space="preserve">Afín, Función lineal, Función afín, Función lineal afín, Variable, Independiente, Dependiente, Variable independiente, Variable dependiente, </w:t>
      </w:r>
      <w:r w:rsidRPr="00CE507C">
        <w:t xml:space="preserve">Factor, Números de entrada, Números de salida, Transformación, </w:t>
      </w:r>
      <w:r>
        <w:t>Cambio, Sumar, Multiplicar, Variación, Variación lineal</w:t>
      </w:r>
      <w:r w:rsidRPr="00CE507C">
        <w:t>.</w:t>
      </w:r>
    </w:p>
    <w:p w14:paraId="71C4E6FC" w14:textId="77777777" w:rsidR="003E00E6" w:rsidRDefault="003E00E6" w:rsidP="003E00E6">
      <w:pPr>
        <w:spacing w:after="0" w:line="240" w:lineRule="auto"/>
        <w:rPr>
          <w:rFonts w:ascii="Arial" w:hAnsi="Arial" w:cs="Arial"/>
        </w:rPr>
      </w:pPr>
    </w:p>
    <w:p w14:paraId="29DE41A4" w14:textId="77777777" w:rsidR="003B0976" w:rsidRPr="008B39A5" w:rsidRDefault="003B0976" w:rsidP="003E00E6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jc w:val="center"/>
        <w:tblBorders>
          <w:top w:val="single" w:sz="12" w:space="0" w:color="D558AF"/>
          <w:left w:val="single" w:sz="12" w:space="0" w:color="D558AF"/>
          <w:bottom w:val="single" w:sz="12" w:space="0" w:color="D558AF"/>
          <w:right w:val="single" w:sz="12" w:space="0" w:color="D558AF"/>
        </w:tblBorders>
        <w:shd w:val="clear" w:color="auto" w:fill="D9D9D9"/>
        <w:tblLook w:val="04A0" w:firstRow="1" w:lastRow="0" w:firstColumn="1" w:lastColumn="0" w:noHBand="0" w:noVBand="1"/>
      </w:tblPr>
      <w:tblGrid>
        <w:gridCol w:w="7792"/>
      </w:tblGrid>
      <w:tr w:rsidR="003E00E6" w:rsidRPr="00833651" w14:paraId="48A46C30" w14:textId="77777777" w:rsidTr="00895122">
        <w:trPr>
          <w:trHeight w:val="1419"/>
          <w:jc w:val="center"/>
        </w:trPr>
        <w:tc>
          <w:tcPr>
            <w:tcW w:w="7792" w:type="dxa"/>
            <w:shd w:val="clear" w:color="auto" w:fill="D9D9D9" w:themeFill="background1" w:themeFillShade="D9"/>
          </w:tcPr>
          <w:p w14:paraId="4E89003A" w14:textId="77777777" w:rsidR="003E00E6" w:rsidRPr="002A3CCF" w:rsidRDefault="003E00E6" w:rsidP="00895122">
            <w:pPr>
              <w:spacing w:after="0" w:line="240" w:lineRule="auto"/>
              <w:rPr>
                <w:rFonts w:ascii="Arial" w:hAnsi="Arial" w:cs="Arial"/>
                <w:i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b/>
                <w:i/>
                <w:lang w:val="es-ES"/>
              </w:rPr>
              <w:br/>
            </w:r>
            <w:r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>Propósito</w:t>
            </w:r>
            <w:r w:rsidR="00A10A4A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 xml:space="preserve"> </w:t>
            </w:r>
            <w:r w:rsidR="002A3CCF"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 xml:space="preserve">de esta actividad </w:t>
            </w:r>
            <w:r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 xml:space="preserve">(proveniente del Objetivo de Aprendizaje N° </w:t>
            </w:r>
            <w:r w:rsidR="002E31D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>10</w:t>
            </w:r>
            <w:r w:rsidRPr="002A3CCF">
              <w:rPr>
                <w:rFonts w:ascii="Arial" w:hAnsi="Arial" w:cs="Arial"/>
                <w:b/>
                <w:i/>
                <w:sz w:val="20"/>
                <w:szCs w:val="20"/>
                <w:lang w:val="es-ES"/>
              </w:rPr>
              <w:t>)</w:t>
            </w:r>
          </w:p>
          <w:p w14:paraId="78DA8E21" w14:textId="77777777" w:rsidR="003E00E6" w:rsidRDefault="003E00E6" w:rsidP="00895122">
            <w:pPr>
              <w:spacing w:after="0" w:line="240" w:lineRule="auto"/>
              <w:rPr>
                <w:rFonts w:ascii="Arial" w:hAnsi="Arial" w:cs="Arial"/>
                <w:i/>
                <w:lang w:val="es-ES"/>
              </w:rPr>
            </w:pPr>
          </w:p>
          <w:p w14:paraId="738B78C1" w14:textId="77777777" w:rsidR="003E00E6" w:rsidRPr="00C7262F" w:rsidRDefault="003E00E6" w:rsidP="00C7262F">
            <w:pPr>
              <w:tabs>
                <w:tab w:val="left" w:pos="1256"/>
              </w:tabs>
              <w:rPr>
                <w:rFonts w:asciiTheme="minorHAnsi" w:hAnsiTheme="minorHAnsi" w:cstheme="minorHAnsi"/>
                <w:strike/>
                <w:color w:val="404040"/>
              </w:rPr>
            </w:pPr>
            <w:r w:rsidRPr="4EC8D2A6">
              <w:rPr>
                <w:rFonts w:ascii="Arial" w:hAnsi="Arial" w:cs="Arial"/>
                <w:i/>
                <w:iCs/>
                <w:lang w:val="es-ES"/>
              </w:rPr>
              <w:t>Mostrar que comprenden la</w:t>
            </w:r>
            <w:r w:rsidR="00200A6E">
              <w:rPr>
                <w:rFonts w:ascii="Arial" w:hAnsi="Arial" w:cs="Arial"/>
                <w:i/>
                <w:iCs/>
                <w:lang w:val="es-ES"/>
              </w:rPr>
              <w:t xml:space="preserve"> función afín: Generalizándola como la suma de una constante con una función lineal.  Trasladando funciones lineales en el plano cartesiano. </w:t>
            </w:r>
            <w:r w:rsidR="00200A6E" w:rsidRPr="00200A6E">
              <w:rPr>
                <w:rFonts w:ascii="Arial" w:hAnsi="Arial" w:cs="Arial"/>
                <w:i/>
                <w:lang w:val="es-ES"/>
              </w:rPr>
              <w:t xml:space="preserve">Determinando el cambio constante de un intervalo a otro, de manera gráfica y simbólica, de manera manual y/o con software educativo. </w:t>
            </w:r>
          </w:p>
        </w:tc>
      </w:tr>
    </w:tbl>
    <w:p w14:paraId="66D752D0" w14:textId="77777777" w:rsidR="003E00E6" w:rsidRPr="00AF5416" w:rsidRDefault="003E00E6" w:rsidP="00AF5416">
      <w:pPr>
        <w:spacing w:after="0" w:line="240" w:lineRule="auto"/>
      </w:pPr>
    </w:p>
    <w:p w14:paraId="6D90EC8C" w14:textId="77777777" w:rsidR="003E00E6" w:rsidRPr="00AF5416" w:rsidRDefault="003E00E6" w:rsidP="00AF5416">
      <w:pPr>
        <w:spacing w:after="0" w:line="240" w:lineRule="auto"/>
      </w:pPr>
    </w:p>
    <w:p w14:paraId="6BCFA1C8" w14:textId="77777777" w:rsidR="00EE5035" w:rsidRDefault="00EE5035" w:rsidP="00EE5035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t>P</w:t>
      </w:r>
      <w:r w:rsidR="00B2751F">
        <w:rPr>
          <w:rFonts w:ascii="Arial" w:hAnsi="Arial" w:cs="Arial"/>
          <w:b/>
          <w:color w:val="D557AF"/>
          <w:sz w:val="30"/>
          <w:szCs w:val="30"/>
        </w:rPr>
        <w:t>RESENTACIÓN</w:t>
      </w:r>
    </w:p>
    <w:p w14:paraId="177E574A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</w:p>
    <w:p w14:paraId="64E77F6F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La </w:t>
      </w:r>
      <w:r w:rsidRPr="0009689A">
        <w:rPr>
          <w:rFonts w:ascii="Arial" w:hAnsi="Arial" w:cs="Arial"/>
          <w:lang w:val="es-ES"/>
        </w:rPr>
        <w:t xml:space="preserve">actividad </w:t>
      </w:r>
      <w:r w:rsidR="002E31DF">
        <w:rPr>
          <w:rFonts w:ascii="Arial" w:hAnsi="Arial" w:cs="Arial"/>
          <w:lang w:val="es-ES"/>
        </w:rPr>
        <w:t>Función lineal afín</w:t>
      </w:r>
      <w:r>
        <w:rPr>
          <w:rFonts w:ascii="Arial" w:hAnsi="Arial" w:cs="Arial"/>
          <w:lang w:val="es-ES"/>
        </w:rPr>
        <w:t xml:space="preserve"> </w:t>
      </w:r>
      <w:r w:rsidRPr="0009689A">
        <w:rPr>
          <w:rFonts w:ascii="Arial" w:hAnsi="Arial" w:cs="Arial"/>
          <w:lang w:val="es-ES"/>
        </w:rPr>
        <w:t xml:space="preserve">hace uso de los siguientes recursos de aprendizaje: </w:t>
      </w:r>
    </w:p>
    <w:p w14:paraId="20109F17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46"/>
        <w:gridCol w:w="2005"/>
        <w:gridCol w:w="4185"/>
        <w:gridCol w:w="2045"/>
      </w:tblGrid>
      <w:tr w:rsidR="00A361D2" w14:paraId="6AC85D15" w14:textId="77777777" w:rsidTr="000F2C55">
        <w:trPr>
          <w:trHeight w:val="2032"/>
        </w:trPr>
        <w:tc>
          <w:tcPr>
            <w:tcW w:w="2268" w:type="dxa"/>
            <w:tcBorders>
              <w:right w:val="single" w:sz="4" w:space="0" w:color="808080" w:themeColor="background1" w:themeShade="80"/>
            </w:tcBorders>
          </w:tcPr>
          <w:p w14:paraId="38B4000F" w14:textId="77777777" w:rsidR="00A62D61" w:rsidRDefault="00E14DA1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E14DA1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06D99E71" wp14:editId="659FFCB0">
                  <wp:extent cx="1103879" cy="1436400"/>
                  <wp:effectExtent l="0" t="0" r="0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879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6C731CF5" w14:textId="77777777" w:rsidR="00A62D61" w:rsidRDefault="00E57DF5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E57DF5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45ADC926" wp14:editId="370A8F25">
                  <wp:extent cx="1104400" cy="1436400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00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172AD738" w14:textId="77777777" w:rsidR="00A62D61" w:rsidRDefault="00A62D61" w:rsidP="00895122">
            <w:pPr>
              <w:jc w:val="center"/>
              <w:rPr>
                <w:iCs/>
                <w:noProof/>
                <w:lang w:val="es-ES"/>
              </w:rPr>
            </w:pPr>
          </w:p>
          <w:p w14:paraId="618F4EB1" w14:textId="77777777" w:rsidR="00A62D61" w:rsidRPr="008B2B8C" w:rsidRDefault="00D20798" w:rsidP="00895122">
            <w:pPr>
              <w:jc w:val="center"/>
            </w:pPr>
            <w:r>
              <w:rPr>
                <w:noProof/>
              </w:rPr>
              <w:object w:dxaOrig="12600" w:dyaOrig="5385" w14:anchorId="2B225E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98.75pt;height:85.5pt;mso-width-percent:0;mso-height-percent:0;mso-width-percent:0;mso-height-percent:0" o:ole="">
                  <v:imagedata r:id="rId9" o:title=""/>
                </v:shape>
                <o:OLEObject Type="Embed" ProgID="PBrush" ShapeID="_x0000_i1025" DrawAspect="Content" ObjectID="_1642863774" r:id="rId10"/>
              </w:object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</w:tcBorders>
          </w:tcPr>
          <w:p w14:paraId="51CAC3DA" w14:textId="77777777" w:rsidR="00A62D61" w:rsidRDefault="008D4495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8D4495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6084A99C" wp14:editId="5C6BB2C4">
                  <wp:extent cx="1103027" cy="1436400"/>
                  <wp:effectExtent l="0" t="0" r="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027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1D2" w14:paraId="292B2DC5" w14:textId="77777777" w:rsidTr="000F2C55">
        <w:trPr>
          <w:trHeight w:val="682"/>
        </w:trPr>
        <w:tc>
          <w:tcPr>
            <w:tcW w:w="2268" w:type="dxa"/>
            <w:tcBorders>
              <w:right w:val="single" w:sz="4" w:space="0" w:color="808080" w:themeColor="background1" w:themeShade="80"/>
            </w:tcBorders>
          </w:tcPr>
          <w:p w14:paraId="23A7D522" w14:textId="77777777" w:rsidR="00A62D61" w:rsidRDefault="00A62D6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</w:t>
            </w:r>
            <w:r w:rsidRPr="0009689A">
              <w:rPr>
                <w:rFonts w:ascii="Arial" w:hAnsi="Arial" w:cs="Arial"/>
                <w:b/>
                <w:lang w:val="es-ES"/>
              </w:rPr>
              <w:t>uía para el estudiante</w:t>
            </w:r>
          </w:p>
        </w:tc>
        <w:tc>
          <w:tcPr>
            <w:tcW w:w="2127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78A83F68" w14:textId="77777777" w:rsidR="00A62D61" w:rsidRDefault="00A361D2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</w:t>
            </w:r>
            <w:r w:rsidRPr="0009689A">
              <w:rPr>
                <w:rFonts w:ascii="Arial" w:hAnsi="Arial" w:cs="Arial"/>
                <w:b/>
                <w:lang w:val="es-ES"/>
              </w:rPr>
              <w:t>u</w:t>
            </w:r>
            <w:r>
              <w:rPr>
                <w:rFonts w:ascii="Arial" w:hAnsi="Arial" w:cs="Arial"/>
                <w:b/>
                <w:lang w:val="es-ES"/>
              </w:rPr>
              <w:t>ión de uso</w:t>
            </w:r>
          </w:p>
        </w:tc>
        <w:tc>
          <w:tcPr>
            <w:tcW w:w="240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6995729D" w14:textId="77777777" w:rsidR="00A62D61" w:rsidRDefault="00A361D2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Recurso digital</w:t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</w:tcBorders>
          </w:tcPr>
          <w:p w14:paraId="255AD85D" w14:textId="77777777" w:rsidR="00A62D61" w:rsidRDefault="001D7809" w:rsidP="004E4184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Planificación</w:t>
            </w:r>
          </w:p>
        </w:tc>
      </w:tr>
    </w:tbl>
    <w:p w14:paraId="7887AB11" w14:textId="77777777" w:rsidR="00A62D61" w:rsidRDefault="00A62D61" w:rsidP="00C32B14">
      <w:pPr>
        <w:spacing w:after="0"/>
      </w:pPr>
    </w:p>
    <w:p w14:paraId="07BA967A" w14:textId="77777777" w:rsidR="000F2C55" w:rsidRDefault="000F2C55" w:rsidP="00C32B14">
      <w:pPr>
        <w:spacing w:after="0"/>
      </w:pPr>
    </w:p>
    <w:p w14:paraId="1C2B7DFF" w14:textId="77777777" w:rsidR="00A361D2" w:rsidRDefault="00A361D2" w:rsidP="00C32B14">
      <w:pPr>
        <w:spacing w:after="0"/>
      </w:pPr>
    </w:p>
    <w:p w14:paraId="4B8D518A" w14:textId="77777777" w:rsidR="00A361D2" w:rsidRDefault="00A361D2" w:rsidP="00C32B14">
      <w:pPr>
        <w:spacing w:after="0"/>
      </w:pPr>
    </w:p>
    <w:tbl>
      <w:tblPr>
        <w:tblStyle w:val="Tablaconcuadrcula"/>
        <w:tblW w:w="0" w:type="auto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09"/>
        <w:gridCol w:w="4038"/>
      </w:tblGrid>
      <w:tr w:rsidR="004E671F" w14:paraId="5082EEE8" w14:textId="77777777" w:rsidTr="000818B8">
        <w:tc>
          <w:tcPr>
            <w:tcW w:w="6209" w:type="dxa"/>
          </w:tcPr>
          <w:p w14:paraId="077DF3ED" w14:textId="77777777" w:rsidR="004E671F" w:rsidRDefault="004E671F" w:rsidP="00AD59B4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lastRenderedPageBreak/>
              <w:t xml:space="preserve">Se introduce </w:t>
            </w:r>
            <w:r w:rsidR="001C6551">
              <w:rPr>
                <w:bCs/>
              </w:rPr>
              <w:t xml:space="preserve">la noción </w:t>
            </w:r>
            <w:r>
              <w:rPr>
                <w:bCs/>
              </w:rPr>
              <w:t xml:space="preserve">de función </w:t>
            </w:r>
            <w:r w:rsidR="00396C2A">
              <w:rPr>
                <w:bCs/>
              </w:rPr>
              <w:t xml:space="preserve">lineal afín </w:t>
            </w:r>
            <w:r>
              <w:rPr>
                <w:bCs/>
              </w:rPr>
              <w:t xml:space="preserve">utilizando la metáfora de </w:t>
            </w:r>
            <w:r w:rsidR="00396C2A">
              <w:rPr>
                <w:bCs/>
              </w:rPr>
              <w:t xml:space="preserve">la escalera para el cálculo de la pendiente </w:t>
            </w:r>
            <w:bookmarkStart w:id="0" w:name="_Hlk13251645"/>
            <w:r w:rsidR="00396C2A">
              <w:rPr>
                <w:bCs/>
              </w:rPr>
              <w:t>el</w:t>
            </w:r>
            <w:r w:rsidR="00AA754C">
              <w:rPr>
                <w:bCs/>
              </w:rPr>
              <w:t xml:space="preserve"> recurso digital</w:t>
            </w:r>
            <w:bookmarkEnd w:id="0"/>
            <w:r w:rsidR="00AA754C">
              <w:rPr>
                <w:bCs/>
              </w:rPr>
              <w:t xml:space="preserve"> </w:t>
            </w:r>
            <w:r w:rsidR="00AA754C" w:rsidRPr="008C4ADC">
              <w:rPr>
                <w:b/>
                <w:i/>
                <w:iCs/>
              </w:rPr>
              <w:t>Graficando Rectas Pendiente-Intersección</w:t>
            </w:r>
            <w:r w:rsidR="00AA754C">
              <w:rPr>
                <w:bCs/>
              </w:rPr>
              <w:t xml:space="preserve"> para el estudio del intercepto de la función lineal con el eje de las ordenadas. Se cierra la a</w:t>
            </w:r>
            <w:r w:rsidR="002E6C04">
              <w:rPr>
                <w:bCs/>
              </w:rPr>
              <w:t>ctividad con el</w:t>
            </w:r>
            <w:r w:rsidR="00AA754C">
              <w:rPr>
                <w:bCs/>
              </w:rPr>
              <w:t xml:space="preserve"> </w:t>
            </w:r>
            <w:r w:rsidR="00AA754C" w:rsidRPr="00A355D5">
              <w:rPr>
                <w:b/>
                <w:i/>
                <w:iCs/>
              </w:rPr>
              <w:t>Juego de rectas</w:t>
            </w:r>
            <w:r w:rsidR="008D2991">
              <w:rPr>
                <w:b/>
                <w:i/>
                <w:iCs/>
              </w:rPr>
              <w:t xml:space="preserve"> </w:t>
            </w:r>
            <w:r w:rsidR="002E6C04">
              <w:rPr>
                <w:bCs/>
              </w:rPr>
              <w:t>que</w:t>
            </w:r>
            <w:r w:rsidR="008D2991">
              <w:rPr>
                <w:bCs/>
              </w:rPr>
              <w:t>, en conjunto con el</w:t>
            </w:r>
            <w:r w:rsidR="002E6C04">
              <w:rPr>
                <w:bCs/>
              </w:rPr>
              <w:t xml:space="preserve"> mismo recurso digital </w:t>
            </w:r>
            <w:r w:rsidR="008D2991">
              <w:rPr>
                <w:bCs/>
              </w:rPr>
              <w:t>anterior, forman el recurso Phet para la función lineal afín de la Universidad de Colorado.</w:t>
            </w:r>
          </w:p>
        </w:tc>
        <w:tc>
          <w:tcPr>
            <w:tcW w:w="4038" w:type="dxa"/>
            <w:vAlign w:val="center"/>
          </w:tcPr>
          <w:p w14:paraId="060387F1" w14:textId="77777777" w:rsidR="004E671F" w:rsidRDefault="00D20798" w:rsidP="00396C2A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noProof/>
              </w:rPr>
              <w:object w:dxaOrig="12600" w:dyaOrig="5385" w14:anchorId="2AB5F507">
                <v:shape id="_x0000_i1026" type="#_x0000_t75" alt="" style="width:198.75pt;height:85.5pt;mso-width-percent:0;mso-height-percent:0;mso-width-percent:0;mso-height-percent:0" o:ole="">
                  <v:imagedata r:id="rId9" o:title=""/>
                </v:shape>
                <o:OLEObject Type="Embed" ProgID="PBrush" ShapeID="_x0000_i1026" DrawAspect="Content" ObjectID="_1642863775" r:id="rId12"/>
              </w:object>
            </w:r>
          </w:p>
        </w:tc>
      </w:tr>
    </w:tbl>
    <w:p w14:paraId="4A1429A0" w14:textId="77777777" w:rsidR="00E94829" w:rsidRDefault="00E94829">
      <w:pPr>
        <w:spacing w:after="0" w:line="240" w:lineRule="auto"/>
      </w:pPr>
    </w:p>
    <w:p w14:paraId="028DB5D2" w14:textId="77777777" w:rsidR="00E94829" w:rsidRPr="00F1583B" w:rsidRDefault="00E94829" w:rsidP="00E94829">
      <w:pPr>
        <w:spacing w:after="0" w:line="240" w:lineRule="auto"/>
        <w:rPr>
          <w:b/>
          <w:bCs/>
          <w:iCs/>
          <w:color w:val="D557AF"/>
          <w:lang w:val="es-ES"/>
        </w:rPr>
      </w:pPr>
      <w:r w:rsidRPr="00F1583B">
        <w:rPr>
          <w:b/>
          <w:bCs/>
          <w:iCs/>
          <w:color w:val="D557AF"/>
          <w:lang w:val="es-ES"/>
        </w:rPr>
        <w:t>Funciones básicas del recurso digital</w:t>
      </w:r>
    </w:p>
    <w:p w14:paraId="1184F2D6" w14:textId="77777777" w:rsidR="00E94829" w:rsidRDefault="00E94829" w:rsidP="00E94829">
      <w:pPr>
        <w:spacing w:after="0" w:line="240" w:lineRule="auto"/>
        <w:rPr>
          <w:iCs/>
          <w:lang w:val="es-ES"/>
        </w:rPr>
      </w:pPr>
    </w:p>
    <w:p w14:paraId="3464C267" w14:textId="77777777" w:rsidR="000818B8" w:rsidRPr="00383FB1" w:rsidRDefault="000818B8" w:rsidP="000818B8">
      <w:pPr>
        <w:spacing w:after="0" w:line="240" w:lineRule="auto"/>
        <w:rPr>
          <w:iCs/>
          <w:lang w:val="es-ES"/>
        </w:rPr>
      </w:pPr>
      <w:r>
        <w:rPr>
          <w:bCs/>
        </w:rPr>
        <w:t xml:space="preserve">Dirección web: </w:t>
      </w:r>
      <w:hyperlink r:id="rId13" w:history="1">
        <w:r w:rsidRPr="00DE2339">
          <w:rPr>
            <w:rStyle w:val="Hipervnculo"/>
          </w:rPr>
          <w:t>https://phet.colorado.edu/sims/html/graphing-slope-intercept/latest/graphing-slope-intercept_es.html</w:t>
        </w:r>
      </w:hyperlink>
      <w:r w:rsidRPr="00383FB1">
        <w:rPr>
          <w:iCs/>
          <w:lang w:val="es-ES"/>
        </w:rPr>
        <w:t>.</w:t>
      </w:r>
    </w:p>
    <w:p w14:paraId="1882BEEA" w14:textId="43F1143C" w:rsidR="000818B8" w:rsidRPr="000F2E73" w:rsidRDefault="001731F5" w:rsidP="000818B8">
      <w:pPr>
        <w:spacing w:after="0" w:line="240" w:lineRule="auto"/>
        <w:rPr>
          <w:iCs/>
          <w:lang w:val="es-ES"/>
        </w:rPr>
      </w:pPr>
      <w:r>
        <w:rPr>
          <w:noProof/>
        </w:rPr>
        <w:pict w14:anchorId="0D7E5E37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80" o:spid="_x0000_s1039" type="#_x0000_t202" style="position:absolute;margin-left:466.5pt;margin-top:9.3pt;width:36.75pt;height:3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" filled="f" stroked="f" strokeweight=".5pt">
            <v:textbox>
              <w:txbxContent>
                <w:p w14:paraId="66E95EF3" w14:textId="77777777" w:rsidR="000818B8" w:rsidRPr="00E501C7" w:rsidRDefault="000818B8" w:rsidP="000818B8">
                  <w:pPr>
                    <w:rPr>
                      <w:color w:val="FF0000"/>
                      <w:sz w:val="52"/>
                      <w:szCs w:val="52"/>
                      <w:lang w:val="es-ES"/>
                    </w:rPr>
                  </w:pPr>
                  <w:r>
                    <w:rPr>
                      <w:color w:val="FF0000"/>
                      <w:sz w:val="52"/>
                      <w:szCs w:val="52"/>
                      <w:lang w:val="es-ES"/>
                    </w:rPr>
                    <w:t>2</w:t>
                  </w:r>
                </w:p>
              </w:txbxContent>
            </v:textbox>
          </v:shape>
        </w:pict>
      </w:r>
    </w:p>
    <w:p w14:paraId="6AE2D426" w14:textId="5ED0619E" w:rsidR="000818B8" w:rsidRDefault="001731F5" w:rsidP="000818B8">
      <w:pPr>
        <w:spacing w:after="0" w:line="240" w:lineRule="auto"/>
        <w:jc w:val="center"/>
        <w:rPr>
          <w:iCs/>
          <w:highlight w:val="yellow"/>
          <w:lang w:val="es-ES"/>
        </w:rPr>
      </w:pPr>
      <w:r>
        <w:rPr>
          <w:noProof/>
        </w:rPr>
        <w:pict w14:anchorId="1E87E7B2">
          <v:shape id="Cuadro de texto 82" o:spid="_x0000_s1038" type="#_x0000_t202" style="position:absolute;left:0;text-align:left;margin-left:257.7pt;margin-top:241.5pt;width:36.75pt;height:3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" filled="f" stroked="f" strokeweight=".5pt">
            <v:textbox>
              <w:txbxContent>
                <w:p w14:paraId="069E67D7" w14:textId="77777777" w:rsidR="000818B8" w:rsidRPr="00E501C7" w:rsidRDefault="000818B8" w:rsidP="000818B8">
                  <w:pPr>
                    <w:rPr>
                      <w:color w:val="FF0000"/>
                      <w:sz w:val="52"/>
                      <w:szCs w:val="52"/>
                      <w:lang w:val="es-ES"/>
                    </w:rPr>
                  </w:pPr>
                  <w:r>
                    <w:rPr>
                      <w:color w:val="FF0000"/>
                      <w:sz w:val="52"/>
                      <w:szCs w:val="52"/>
                      <w:lang w:val="es-ES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 w14:anchorId="53D21BF0">
          <v:line id="Conector recto 60" o:spid="_x0000_s1037" style="position:absolute;left:0;text-align:lef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9pt,260.35pt" to="261.3pt,26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" strokecolor="red" strokeweight="2.25pt">
            <v:stroke endarrow="open" joinstyle="miter"/>
            <o:lock v:ext="edit" shapetype="f"/>
          </v:line>
        </w:pict>
      </w:r>
      <w:r>
        <w:rPr>
          <w:noProof/>
        </w:rPr>
        <w:pict w14:anchorId="6629D004">
          <v:roundrect id="Rectángulo redondeado 24" o:spid="_x0000_s1036" style="position:absolute;left:0;text-align:left;margin-left:89.35pt;margin-top:244.85pt;width:147.2pt;height:3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" filled="f" strokecolor="red" strokeweight="2.25pt">
            <v:stroke joinstyle="miter"/>
            <v:path arrowok="t"/>
          </v:roundrect>
        </w:pict>
      </w:r>
      <w:r>
        <w:rPr>
          <w:noProof/>
        </w:rPr>
        <w:pict w14:anchorId="76F2166F">
          <v:roundrect id="Rectángulo redondeado 6" o:spid="_x0000_s1035" style="position:absolute;left:0;text-align:left;margin-left:46.25pt;margin-top:22.05pt;width:220.25pt;height:220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7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" filled="f" strokecolor="red" strokeweight="2.25pt">
            <v:stroke joinstyle="miter"/>
            <v:path arrowok="t"/>
          </v:roundrect>
        </w:pict>
      </w:r>
      <w:r>
        <w:rPr>
          <w:noProof/>
        </w:rPr>
        <w:pict w14:anchorId="33A0F66F">
          <v:shape id="Cuadro de texto 81" o:spid="_x0000_s1034" type="#_x0000_t202" style="position:absolute;left:0;text-align:left;margin-left:448.3pt;margin-top:118.55pt;width:36.75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" filled="f" stroked="f" strokeweight=".5pt">
            <v:textbox>
              <w:txbxContent>
                <w:p w14:paraId="232ABF05" w14:textId="77777777" w:rsidR="000818B8" w:rsidRPr="00E501C7" w:rsidRDefault="000818B8" w:rsidP="000818B8">
                  <w:pPr>
                    <w:rPr>
                      <w:color w:val="FF0000"/>
                      <w:sz w:val="52"/>
                      <w:szCs w:val="52"/>
                      <w:lang w:val="es-ES"/>
                    </w:rPr>
                  </w:pPr>
                  <w:r>
                    <w:rPr>
                      <w:color w:val="FF0000"/>
                      <w:sz w:val="52"/>
                      <w:szCs w:val="5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0D0F9DB3">
          <v:line id="Conector recto 78" o:spid="_x0000_s1033" style="position:absolute;left:0;text-align:lef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6.8pt,137.5pt" to="449.55pt,1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" strokecolor="red" strokeweight="2.25pt">
            <v:stroke endarrow="open" joinstyle="miter"/>
            <o:lock v:ext="edit" shapetype="f"/>
          </v:line>
        </w:pict>
      </w:r>
      <w:r>
        <w:rPr>
          <w:noProof/>
        </w:rPr>
        <w:pict w14:anchorId="107C2753">
          <v:roundrect id="Rectángulo redondeado 57" o:spid="_x0000_s1032" style="position:absolute;left:0;text-align:left;margin-left:327.3pt;margin-top:120.15pt;width:98.75pt;height:127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" filled="f" strokecolor="red" strokeweight="2.25pt">
            <v:stroke joinstyle="miter"/>
            <v:path arrowok="t"/>
          </v:roundrect>
        </w:pict>
      </w:r>
      <w:r>
        <w:rPr>
          <w:noProof/>
        </w:rPr>
        <w:pict w14:anchorId="056CB72B">
          <v:line id="Conector recto 59" o:spid="_x0000_s1031" style="position:absolute;left:0;text-align:lef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2.55pt,16.6pt" to="468.45pt,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" strokecolor="red" strokeweight="2.25pt">
            <v:stroke endarrow="open" joinstyle="miter"/>
            <o:lock v:ext="edit" shapetype="f"/>
          </v:line>
        </w:pict>
      </w:r>
      <w:r>
        <w:rPr>
          <w:noProof/>
        </w:rPr>
        <w:pict w14:anchorId="2B809CF8">
          <v:roundrect id="Rectángulo redondeado 15" o:spid="_x0000_s1030" style="position:absolute;left:0;text-align:left;margin-left:310.2pt;margin-top:2.7pt;width:132.4pt;height:116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" filled="f" strokecolor="red" strokeweight="2.25pt">
            <v:stroke joinstyle="miter"/>
            <v:path arrowok="t"/>
          </v:roundrect>
        </w:pict>
      </w:r>
      <w:r>
        <w:rPr>
          <w:noProof/>
        </w:rPr>
        <w:pict w14:anchorId="3F23FDCE">
          <v:shape id="Cuadro de texto 79" o:spid="_x0000_s1029" type="#_x0000_t202" style="position:absolute;left:0;text-align:left;margin-left:-2.15pt;margin-top:7.45pt;width:36.75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" filled="f" stroked="f" strokeweight=".5pt">
            <v:textbox>
              <w:txbxContent>
                <w:p w14:paraId="1AB3EC04" w14:textId="77777777" w:rsidR="000818B8" w:rsidRPr="00E501C7" w:rsidRDefault="000818B8" w:rsidP="000818B8">
                  <w:pPr>
                    <w:rPr>
                      <w:color w:val="FF0000"/>
                      <w:sz w:val="52"/>
                      <w:szCs w:val="52"/>
                      <w:lang w:val="es-ES"/>
                    </w:rPr>
                  </w:pPr>
                  <w:r w:rsidRPr="00E501C7">
                    <w:rPr>
                      <w:color w:val="FF0000"/>
                      <w:sz w:val="52"/>
                      <w:szCs w:val="52"/>
                      <w:lang w:val="es-ES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 w14:anchorId="4DA6752E">
          <v:line id="Conector recto 76" o:spid="_x0000_s1028" style="position:absolute;left:0;text-align:lef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6pt,27pt" to="43.25pt,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" strokecolor="red" strokeweight="2.25pt">
            <v:stroke endarrow="open" joinstyle="miter"/>
            <o:lock v:ext="edit" shapetype="f"/>
          </v:line>
        </w:pict>
      </w:r>
      <w:r w:rsidR="000818B8" w:rsidRPr="001A522C">
        <w:rPr>
          <w:iCs/>
          <w:noProof/>
          <w:highlight w:val="yellow"/>
          <w:lang w:eastAsia="es-CL"/>
        </w:rPr>
        <w:drawing>
          <wp:inline distT="0" distB="0" distL="0" distR="0" wp14:anchorId="28174985" wp14:editId="206C4943">
            <wp:extent cx="5659765" cy="3874957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524" cy="389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1980A" w14:textId="77777777" w:rsidR="000818B8" w:rsidRPr="00A57E14" w:rsidRDefault="000818B8" w:rsidP="000818B8">
      <w:pPr>
        <w:spacing w:after="0" w:line="240" w:lineRule="auto"/>
        <w:jc w:val="center"/>
        <w:rPr>
          <w:iCs/>
          <w:highlight w:val="yellow"/>
          <w:lang w:val="es-ES"/>
        </w:rPr>
      </w:pPr>
    </w:p>
    <w:p w14:paraId="41627034" w14:textId="77777777" w:rsidR="000818B8" w:rsidRPr="00A57E14" w:rsidRDefault="000818B8" w:rsidP="000818B8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Plano Cartesiano</w:t>
      </w:r>
      <w:r w:rsidRPr="0028003D">
        <w:rPr>
          <w:bCs/>
        </w:rPr>
        <w:t xml:space="preserve">. </w:t>
      </w:r>
    </w:p>
    <w:p w14:paraId="78775A0C" w14:textId="77777777" w:rsidR="000818B8" w:rsidRPr="0028003D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 xml:space="preserve">Lugar donde se puede manipular la grafica la función lineal del recurso. Los puntos </w:t>
      </w:r>
      <w:r w:rsidRPr="006B3D00">
        <w:rPr>
          <w:bCs/>
          <w:noProof/>
          <w:lang w:eastAsia="es-CL"/>
        </w:rPr>
        <w:drawing>
          <wp:inline distT="0" distB="0" distL="0" distR="0" wp14:anchorId="75434FED" wp14:editId="325E26F7">
            <wp:extent cx="142294" cy="1440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(para el traslado vertical)</w:t>
      </w:r>
      <w:r w:rsidRPr="00C93554">
        <w:rPr>
          <w:bCs/>
        </w:rPr>
        <w:t xml:space="preserve"> y </w:t>
      </w:r>
      <w:r w:rsidRPr="008302FC">
        <w:rPr>
          <w:bCs/>
          <w:noProof/>
          <w:lang w:eastAsia="es-CL"/>
        </w:rPr>
        <w:drawing>
          <wp:inline distT="0" distB="0" distL="0" distR="0" wp14:anchorId="6109B2E9" wp14:editId="4C218509">
            <wp:extent cx="144107" cy="1440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10516" t="16527" r="9823" b="6213"/>
                    <a:stretch/>
                  </pic:blipFill>
                  <pic:spPr bwMode="auto">
                    <a:xfrm>
                      <a:off x="0" y="0"/>
                      <a:ext cx="144107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(para la inclinción) permiten controlar el aspecto de la gráfica</w:t>
      </w:r>
      <w:r w:rsidRPr="0028003D">
        <w:rPr>
          <w:bCs/>
        </w:rPr>
        <w:t>.</w:t>
      </w:r>
      <w:r>
        <w:rPr>
          <w:bCs/>
        </w:rPr>
        <w:t xml:space="preserve"> Notar que adosada a la gráfica se muestra la ecuación de la recta.</w:t>
      </w:r>
    </w:p>
    <w:p w14:paraId="15C6726D" w14:textId="77777777" w:rsidR="000818B8" w:rsidRPr="0028003D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79208102" w14:textId="77777777" w:rsidR="000818B8" w:rsidRPr="00A57E14" w:rsidRDefault="000818B8" w:rsidP="000818B8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Ecuación de la recta</w:t>
      </w:r>
      <w:r w:rsidRPr="0028003D">
        <w:rPr>
          <w:bCs/>
        </w:rPr>
        <w:t xml:space="preserve">. </w:t>
      </w:r>
    </w:p>
    <w:p w14:paraId="6F021984" w14:textId="77777777" w:rsidR="000818B8" w:rsidRPr="0028003D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>Lugar donde se muestra la ecuación de la recta</w:t>
      </w:r>
      <w:r w:rsidRPr="0028003D">
        <w:rPr>
          <w:bCs/>
        </w:rPr>
        <w:t>.</w:t>
      </w:r>
      <w:r>
        <w:rPr>
          <w:bCs/>
        </w:rPr>
        <w:t xml:space="preserve"> Las flechas de color sobre y bajo los números permiten cambiar su valor y se corresponden con los colores delos puntos de control </w:t>
      </w:r>
      <w:r w:rsidRPr="006B3D00">
        <w:rPr>
          <w:bCs/>
          <w:noProof/>
          <w:lang w:eastAsia="es-CL"/>
        </w:rPr>
        <w:drawing>
          <wp:inline distT="0" distB="0" distL="0" distR="0" wp14:anchorId="3CF995CB" wp14:editId="4DF45953">
            <wp:extent cx="142294" cy="1440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y </w:t>
      </w:r>
      <w:r w:rsidRPr="008302FC">
        <w:rPr>
          <w:bCs/>
          <w:noProof/>
          <w:lang w:eastAsia="es-CL"/>
        </w:rPr>
        <w:drawing>
          <wp:inline distT="0" distB="0" distL="0" distR="0" wp14:anchorId="3213910E" wp14:editId="33B0A000">
            <wp:extent cx="144107" cy="1440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10516" t="16527" r="9823" b="6213"/>
                    <a:stretch/>
                  </pic:blipFill>
                  <pic:spPr bwMode="auto">
                    <a:xfrm>
                      <a:off x="0" y="0"/>
                      <a:ext cx="144107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. El botón </w:t>
      </w:r>
      <w:r w:rsidRPr="009D07EC">
        <w:rPr>
          <w:b/>
          <w:bCs/>
        </w:rPr>
        <w:t>“Guardar recta”</w:t>
      </w:r>
      <w:r>
        <w:rPr>
          <w:bCs/>
        </w:rPr>
        <w:t xml:space="preserve"> permite dejar una copia en gris de la recta que se esté graficando, manteniéndola cuando varían los controles de ésta. El botón </w:t>
      </w:r>
      <w:r w:rsidRPr="00B67803">
        <w:rPr>
          <w:bCs/>
          <w:noProof/>
          <w:lang w:eastAsia="es-CL"/>
        </w:rPr>
        <w:drawing>
          <wp:inline distT="0" distB="0" distL="0" distR="0" wp14:anchorId="19F6F8A5" wp14:editId="32AD80D9">
            <wp:extent cx="174572" cy="173536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8328" t="8324" r="7401" b="7905"/>
                    <a:stretch/>
                  </pic:blipFill>
                  <pic:spPr bwMode="auto">
                    <a:xfrm>
                      <a:off x="0" y="0"/>
                      <a:ext cx="186953" cy="18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permite cerrar este recuadro, ocultando la ecuación de la recta en este espacio y también la que se muestra junto a la recta.</w:t>
      </w:r>
    </w:p>
    <w:p w14:paraId="3E99DD75" w14:textId="77777777" w:rsidR="000818B8" w:rsidRPr="0028003D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2FD198C3" w14:textId="77777777" w:rsidR="000818B8" w:rsidRPr="00A57E14" w:rsidRDefault="000818B8" w:rsidP="000818B8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lastRenderedPageBreak/>
        <w:t>Recursos de apoyo</w:t>
      </w:r>
      <w:r w:rsidRPr="0028003D">
        <w:rPr>
          <w:bCs/>
        </w:rPr>
        <w:t xml:space="preserve">. </w:t>
      </w:r>
    </w:p>
    <w:p w14:paraId="16DE40B7" w14:textId="77777777" w:rsidR="000818B8" w:rsidRPr="0028003D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 xml:space="preserve">En este recuadro, se pueden mostrar u ocultar los siguiente elementos de apoyo: componentes horizontal y vertical de la pendiente, la recta </w:t>
      </w:r>
      <m:oMath>
        <m:r>
          <w:rPr>
            <w:rFonts w:ascii="Cambria Math" w:hAnsi="Cambria Math"/>
          </w:rPr>
          <m:t>y=x</m:t>
        </m:r>
      </m:oMath>
      <w:r>
        <w:rPr>
          <w:bCs/>
        </w:rPr>
        <w:t xml:space="preserve">, la recta </w:t>
      </w:r>
      <m:oMath>
        <m:r>
          <w:rPr>
            <w:rFonts w:ascii="Cambria Math" w:hAnsi="Cambria Math"/>
          </w:rPr>
          <m:t>y=-x</m:t>
        </m:r>
      </m:oMath>
      <w:r>
        <w:rPr>
          <w:bCs/>
        </w:rPr>
        <w:t xml:space="preserve"> y la cuadrícula del plano cartesiano</w:t>
      </w:r>
      <w:r w:rsidRPr="0028003D">
        <w:rPr>
          <w:bCs/>
        </w:rPr>
        <w:t>.</w:t>
      </w:r>
    </w:p>
    <w:p w14:paraId="67657815" w14:textId="77777777" w:rsidR="000818B8" w:rsidRPr="0028003D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3ABCA209" w14:textId="77777777" w:rsidR="000818B8" w:rsidRPr="00A57E14" w:rsidRDefault="000818B8" w:rsidP="000818B8">
      <w:pPr>
        <w:pStyle w:val="Prrafodelista"/>
        <w:numPr>
          <w:ilvl w:val="0"/>
          <w:numId w:val="7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Visor de coordenadas</w:t>
      </w:r>
      <w:r w:rsidRPr="0028003D">
        <w:rPr>
          <w:bCs/>
        </w:rPr>
        <w:t xml:space="preserve">. </w:t>
      </w:r>
    </w:p>
    <w:p w14:paraId="71A0F607" w14:textId="77777777" w:rsidR="000818B8" w:rsidRPr="009D7EFF" w:rsidRDefault="000818B8" w:rsidP="000818B8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>Estos dos objetos, al arrastrarlos, permiten ver las coordenadas del punto que señale la punta que sobresale de cada objeto. Si está sobre la recta, pondrá el fondo verde y los números en blanco.</w:t>
      </w:r>
    </w:p>
    <w:p w14:paraId="470B64AD" w14:textId="77777777" w:rsidR="005B17F8" w:rsidRDefault="005B17F8" w:rsidP="00FB7616">
      <w:pPr>
        <w:spacing w:after="0"/>
        <w:rPr>
          <w:lang w:val="es-ES"/>
        </w:rPr>
      </w:pPr>
    </w:p>
    <w:p w14:paraId="1B221DB0" w14:textId="77777777" w:rsidR="00305C40" w:rsidRPr="000818B8" w:rsidRDefault="00305C40" w:rsidP="00FB7616">
      <w:pPr>
        <w:spacing w:after="0"/>
        <w:rPr>
          <w:lang w:val="es-ES"/>
        </w:rPr>
      </w:pPr>
    </w:p>
    <w:sectPr w:rsidR="00305C40" w:rsidRPr="000818B8" w:rsidSect="00D65057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2240" w:h="15840"/>
      <w:pgMar w:top="1151" w:right="1041" w:bottom="1090" w:left="1134" w:header="708" w:footer="38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E8BD0E5" w14:textId="77777777" w:rsidR="00FF321E" w:rsidRDefault="00FF321E" w:rsidP="004B034E">
      <w:pPr>
        <w:spacing w:after="0" w:line="240" w:lineRule="auto"/>
      </w:pPr>
      <w:r>
        <w:separator/>
      </w:r>
    </w:p>
  </w:endnote>
  <w:endnote w:type="continuationSeparator" w:id="0">
    <w:p w14:paraId="47C7F8EC" w14:textId="77777777" w:rsidR="00FF321E" w:rsidRDefault="00FF321E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uhaus 93">
    <w:altName w:val="Arial Black"/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75C58B" w14:textId="77777777" w:rsidR="001731F5" w:rsidRDefault="001731F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B9BC77" w14:textId="77777777" w:rsidR="004B034E" w:rsidRPr="00CA630E" w:rsidRDefault="00683142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>
      <w:rPr>
        <w:rFonts w:ascii="Bauhaus 93" w:hAnsi="Bauhaus 93"/>
        <w:noProof/>
        <w:color w:val="D558AF"/>
        <w:sz w:val="18"/>
        <w:szCs w:val="16"/>
        <w:lang w:eastAsia="es-CL"/>
      </w:rPr>
      <w:t>D</w:t>
    </w: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esarrollado para el Currículum Nacional por </w:t>
    </w:r>
    <w:r>
      <w:rPr>
        <w:rFonts w:ascii="Bauhaus 93" w:hAnsi="Bauhaus 93"/>
        <w:noProof/>
        <w:color w:val="D558AF"/>
        <w:sz w:val="18"/>
        <w:szCs w:val="16"/>
        <w:lang w:eastAsia="es-CL"/>
      </w:rPr>
      <w:t>Osvaldo Baeza, Fidel Oteiza y Claudia Ibáñez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725AB3" w14:textId="77777777" w:rsidR="004B034E" w:rsidRPr="00CA630E" w:rsidRDefault="00257120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>
      <w:rPr>
        <w:rFonts w:ascii="Bauhaus 93" w:hAnsi="Bauhaus 93"/>
        <w:noProof/>
        <w:color w:val="D558AF"/>
        <w:sz w:val="18"/>
        <w:szCs w:val="16"/>
        <w:lang w:eastAsia="es-CL"/>
      </w:rPr>
      <w:t>D</w:t>
    </w: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esarrollado para el Currículum Nacional por </w:t>
    </w:r>
    <w:r>
      <w:rPr>
        <w:rFonts w:ascii="Bauhaus 93" w:hAnsi="Bauhaus 93"/>
        <w:noProof/>
        <w:color w:val="D558AF"/>
        <w:sz w:val="18"/>
        <w:szCs w:val="16"/>
        <w:lang w:eastAsia="es-CL"/>
      </w:rPr>
      <w:t>Osvaldo Baeza, Fidel Oteiza y Claudia Ibáñez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287B11" w14:textId="77777777" w:rsidR="00FF321E" w:rsidRDefault="00FF321E" w:rsidP="004B034E">
      <w:pPr>
        <w:spacing w:after="0" w:line="240" w:lineRule="auto"/>
      </w:pPr>
      <w:r>
        <w:separator/>
      </w:r>
    </w:p>
  </w:footnote>
  <w:footnote w:type="continuationSeparator" w:id="0">
    <w:p w14:paraId="09B6C5B8" w14:textId="77777777" w:rsidR="00FF321E" w:rsidRDefault="00FF321E" w:rsidP="004B0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87C230" w14:textId="77777777" w:rsidR="001731F5" w:rsidRDefault="001731F5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8948ED" w14:textId="77777777" w:rsidR="004B034E" w:rsidRPr="00687A91" w:rsidRDefault="00FF321E" w:rsidP="00B445E6">
    <w:pPr>
      <w:pStyle w:val="Encabezado"/>
      <w:ind w:left="284"/>
    </w:pPr>
    <w:r>
      <w:rPr>
        <w:noProof/>
      </w:rPr>
      <w:pict w14:anchorId="2987FC1D">
        <v:shapetype id="_x0000_t202" coordsize="21600,21600" o:spt="202" path="m,l,21600r21600,l21600,xe">
          <v:stroke joinstyle="miter"/>
          <v:path gradientshapeok="t" o:connecttype="rect"/>
        </v:shapetype>
        <v:shape id="Text Box 18" o:spid="_x0000_s2056" type="#_x0000_t202" alt="" style="position:absolute;left:0;text-align:left;margin-left:521.8pt;margin-top:47.6pt;width:26pt;height:653.5pt;z-index:251656704;visibility:visible;mso-wrap-style:square;mso-wrap-edited:f;mso-width-percent:0;mso-height-percent:0;mso-width-percent:0;mso-height-percent:0;mso-width-relative:margin;mso-height-relative:margin;v-text-anchor:top" filled="f" stroked="f">
          <v:textbox style="layout-flow:vertical">
            <w:txbxContent>
              <w:p w14:paraId="29CF5283" w14:textId="77777777" w:rsidR="00940C86" w:rsidRPr="00833651" w:rsidRDefault="002E31DF" w:rsidP="00940C86">
                <w:pPr>
                  <w:spacing w:after="0" w:line="240" w:lineRule="auto"/>
                  <w:jc w:val="right"/>
                  <w:rPr>
                    <w:rFonts w:ascii="Arial" w:hAnsi="Arial" w:cs="Arial"/>
                    <w:b/>
                    <w:color w:val="404040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b/>
                    <w:sz w:val="20"/>
                    <w:szCs w:val="20"/>
                  </w:rPr>
                  <w:t xml:space="preserve">        </w:t>
                </w:r>
                <w:r w:rsidR="00105083" w:rsidRPr="00A42696">
                  <w:rPr>
                    <w:rFonts w:ascii="Arial" w:hAnsi="Arial" w:cs="Arial"/>
                    <w:b/>
                    <w:sz w:val="20"/>
                    <w:szCs w:val="20"/>
                  </w:rPr>
                  <w:t>Matemáticas 8º</w:t>
                </w:r>
                <w:r w:rsidR="00CA630E" w:rsidRPr="00A42696">
                  <w:rPr>
                    <w:rFonts w:ascii="Arial" w:hAnsi="Arial" w:cs="Arial"/>
                    <w:b/>
                    <w:sz w:val="20"/>
                    <w:szCs w:val="20"/>
                  </w:rPr>
                  <w:t>Básico</w:t>
                </w:r>
                <w:r>
                  <w:rPr>
                    <w:rFonts w:ascii="Arial" w:hAnsi="Arial" w:cs="Arial"/>
                    <w:b/>
                    <w:sz w:val="20"/>
                    <w:szCs w:val="20"/>
                  </w:rPr>
                  <w:t xml:space="preserve"> </w:t>
                </w:r>
                <w:r w:rsidR="00940C86">
                  <w:rPr>
                    <w:rFonts w:ascii="Arial" w:hAnsi="Arial" w:cs="Arial"/>
                    <w:b/>
                    <w:sz w:val="20"/>
                    <w:szCs w:val="20"/>
                  </w:rPr>
                  <w:tab/>
                </w:r>
                <w:r w:rsidR="00940C86">
                  <w:rPr>
                    <w:rFonts w:ascii="Arial" w:hAnsi="Arial" w:cs="Arial"/>
                    <w:b/>
                    <w:sz w:val="20"/>
                    <w:szCs w:val="20"/>
                  </w:rPr>
                  <w:tab/>
                </w:r>
                <w:r w:rsidR="00940C86" w:rsidRPr="00833651"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  <w:t xml:space="preserve">Unidad </w:t>
                </w:r>
                <w:r w:rsidR="00940C86"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  <w:t>2 – OA10 – Noción de función a través del cambio lineal</w:t>
                </w:r>
              </w:p>
              <w:p w14:paraId="119D40C9" w14:textId="77777777" w:rsidR="00CA630E" w:rsidRPr="00833651" w:rsidRDefault="00CA630E" w:rsidP="00940C86">
                <w:pPr>
                  <w:spacing w:after="0" w:line="240" w:lineRule="auto"/>
                  <w:outlineLvl w:val="0"/>
                  <w:rPr>
                    <w:rFonts w:ascii="Arial" w:hAnsi="Arial" w:cs="Arial"/>
                    <w:b/>
                    <w:color w:val="404040"/>
                    <w:sz w:val="20"/>
                    <w:szCs w:val="20"/>
                  </w:rPr>
                </w:pPr>
              </w:p>
            </w:txbxContent>
          </v:textbox>
        </v:shape>
      </w:pict>
    </w:r>
    <w:r>
      <w:rPr>
        <w:noProof/>
      </w:rPr>
      <w:pict w14:anchorId="60DFA8A5">
        <v:rect id="Rectángulo 9" o:spid="_x0000_s2055" alt="" style="position:absolute;left:0;text-align:left;margin-left:512.05pt;margin-top:-35.7pt;width:42.5pt;height:793.7pt;z-index:-251654656;visibility:visible;mso-wrap-edited:f;mso-width-percent:0;mso-height-percent:0;mso-width-percent:0;mso-height-percent:0;mso-width-relative:margin;mso-height-relative:margin;v-text-anchor:middle" fillcolor="#d557af" stroked="f"/>
      </w:pict>
    </w:r>
    <w:r>
      <w:rPr>
        <w:noProof/>
      </w:rPr>
      <w:pict w14:anchorId="7F55A00C">
        <v:shape id="Text Box 19" o:spid="_x0000_s2054" type="#_x0000_t202" alt="" style="position:absolute;left:0;text-align:left;margin-left:516pt;margin-top:-16.2pt;width:33pt;height:34.35pt;z-index:251657728;visibility:visible;mso-wrap-style:square;mso-wrap-edited:f;mso-width-percent:0;mso-height-percent:0;mso-width-percent:0;mso-height-percent:0;mso-width-relative:margin;mso-height-relative:margin;v-text-anchor:top" filled="f" stroked="f">
          <v:textbox style="layout-flow:vertical">
            <w:txbxContent>
              <w:p w14:paraId="0496A106" w14:textId="77777777" w:rsidR="00B445E6" w:rsidRPr="00833651" w:rsidRDefault="00C42CD0" w:rsidP="00B445E6">
                <w:pPr>
                  <w:pStyle w:val="Piedepgina"/>
                  <w:rPr>
                    <w:rStyle w:val="Nmerodepgina"/>
                    <w:rFonts w:ascii="Arial" w:hAnsi="Arial" w:cs="Arial"/>
                    <w:b/>
                    <w:color w:val="FFFFFF"/>
                  </w:rPr>
                </w:pP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begin"/>
                </w:r>
                <w:r w:rsidR="00B445E6"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instrText xml:space="preserve"> PAGE </w:instrText>
                </w: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separate"/>
                </w:r>
                <w:r w:rsidR="002E31DF">
                  <w:rPr>
                    <w:rStyle w:val="Nmerodepgina"/>
                    <w:rFonts w:ascii="Arial" w:hAnsi="Arial" w:cs="Arial"/>
                    <w:b/>
                    <w:noProof/>
                    <w:color w:val="FFFFFF"/>
                  </w:rPr>
                  <w:t>2</w:t>
                </w: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end"/>
                </w:r>
              </w:p>
              <w:p w14:paraId="21AC1A2E" w14:textId="77777777" w:rsidR="00B445E6" w:rsidRPr="00833651" w:rsidRDefault="00B445E6" w:rsidP="00B445E6">
                <w:pPr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</w:pPr>
              </w:p>
            </w:txbxContent>
          </v:textbox>
        </v:shape>
      </w:pict>
    </w:r>
    <w:r>
      <w:rPr>
        <w:noProof/>
      </w:rPr>
      <w:pict w14:anchorId="12E9F1F6">
        <v:rect id="Rectangle 1" o:spid="_x0000_s2053" style="position:absolute;left:0;text-align:left;margin-left:0;margin-top:.15pt;width:1213.65pt;height:40.05pt;rotation:90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" fillcolor="#d557af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D900DE" w14:textId="680F3B0F" w:rsidR="00687A91" w:rsidRPr="000A38A6" w:rsidRDefault="001731F5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w:pict w14:anchorId="366641F0">
        <v:shapetype id="_x0000_t202" coordsize="21600,21600" o:spt="202" path="m,l,21600r21600,l21600,xe">
          <v:stroke joinstyle="miter"/>
          <v:path gradientshapeok="t" o:connecttype="rect"/>
        </v:shapetype>
        <v:shape id="Text Box 16" o:spid="_x0000_s2051" type="#_x0000_t202" alt="" style="position:absolute;left:0;text-align:left;margin-left:194.05pt;margin-top:-7.6pt;width:319pt;height:96.75pt;z-index:251654656;visibility:visible;mso-wrap-style:square;mso-wrap-edited:f;mso-width-percent:0;mso-width-percent:0;mso-width-relative:margin;mso-height-relative:margin;v-text-anchor:top" filled="f" stroked="f">
          <v:textbox>
            <w:txbxContent>
              <w:p w14:paraId="40F1CFA4" w14:textId="77777777" w:rsidR="00687A91" w:rsidRPr="00176A66" w:rsidRDefault="00687A91" w:rsidP="00687A91">
                <w:pPr>
                  <w:shd w:val="clear" w:color="auto" w:fill="FFFFFF"/>
                  <w:spacing w:before="150" w:after="300" w:line="168" w:lineRule="auto"/>
                  <w:jc w:val="right"/>
                  <w:outlineLvl w:val="0"/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</w:pPr>
                <w:bookmarkStart w:id="1" w:name="_GoBack"/>
                <w:r w:rsidRPr="00176A66"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  <w:t xml:space="preserve">Unidad </w:t>
                </w:r>
                <w:r w:rsidR="0098173A"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  <w:t>2</w:t>
                </w:r>
              </w:p>
              <w:p w14:paraId="17B7A66A" w14:textId="77777777" w:rsidR="0068306A" w:rsidRDefault="005F4246" w:rsidP="0068306A">
                <w:pPr>
                  <w:shd w:val="clear" w:color="auto" w:fill="FFFFFF"/>
                  <w:spacing w:before="200" w:after="300" w:line="240" w:lineRule="auto"/>
                  <w:jc w:val="right"/>
                  <w:outlineLvl w:val="0"/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</w:pPr>
                <w:r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  <w:t>OA</w:t>
                </w:r>
                <w:r w:rsidR="002E31DF"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  <w:t>10</w:t>
                </w:r>
              </w:p>
              <w:p w14:paraId="7B77F032" w14:textId="04E36E84" w:rsidR="0098173A" w:rsidRPr="00353187" w:rsidRDefault="002E31DF" w:rsidP="0098173A">
                <w:pPr>
                  <w:shd w:val="clear" w:color="auto" w:fill="FFFFFF"/>
                  <w:spacing w:before="150" w:after="300" w:line="240" w:lineRule="auto"/>
                  <w:jc w:val="center"/>
                  <w:outlineLvl w:val="0"/>
                  <w:rPr>
                    <w:rFonts w:ascii="Arial" w:hAnsi="Arial" w:cs="Arial"/>
                    <w:b/>
                    <w:color w:val="4D4D4D"/>
                    <w:kern w:val="36"/>
                    <w:sz w:val="32"/>
                    <w:szCs w:val="32"/>
                    <w:lang w:val="es-ES_tradnl"/>
                  </w:rPr>
                </w:pPr>
                <w:r>
                  <w:rPr>
                    <w:rFonts w:ascii="Arial" w:hAnsi="Arial" w:cs="Arial"/>
                    <w:b/>
                    <w:color w:val="404040" w:themeColor="text1" w:themeTint="BF"/>
                    <w:sz w:val="28"/>
                    <w:szCs w:val="28"/>
                  </w:rPr>
                  <w:t xml:space="preserve">                                            </w:t>
                </w:r>
              </w:p>
              <w:bookmarkEnd w:id="1"/>
              <w:p w14:paraId="43469724" w14:textId="77777777" w:rsidR="00687A91" w:rsidRDefault="00687A91" w:rsidP="0098173A">
                <w:pPr>
                  <w:shd w:val="clear" w:color="auto" w:fill="FFFFFF"/>
                  <w:spacing w:before="200" w:after="300" w:line="240" w:lineRule="auto"/>
                  <w:outlineLvl w:val="0"/>
                </w:pPr>
              </w:p>
            </w:txbxContent>
          </v:textbox>
        </v:shape>
      </w:pict>
    </w:r>
    <w:r w:rsidR="00FF321E">
      <w:rPr>
        <w:noProof/>
      </w:rPr>
      <w:pict w14:anchorId="33F418C0">
        <v:rect id="Rectángulo 3" o:spid="_x0000_s2052" alt="" style="position:absolute;left:0;text-align:left;margin-left:512.1pt;margin-top:-35.4pt;width:42.5pt;height:793.7pt;z-index:-251655680;visibility:visible;mso-wrap-edited:f;mso-width-percent:0;mso-height-percent:0;mso-width-percent:0;mso-height-percent:0;mso-width-relative:margin;mso-height-relative:margin;v-text-anchor:middle" fillcolor="#d557af" stroked="f"/>
      </w:pict>
    </w:r>
    <w:r w:rsidR="00FF321E">
      <w:rPr>
        <w:noProof/>
      </w:rPr>
      <w:pict w14:anchorId="0BFC52E8">
        <v:line id="Straight Connector 17" o:spid="_x0000_s2050" style="position:absolute;left:0;text-align:left;z-index:251655680;visibility:visible;mso-wrap-style:square;mso-width-percent:0;mso-height-percent:0;mso-wrap-distance-left:9pt;mso-wrap-distance-top:-22e-5mm;mso-wrap-distance-right:9pt;mso-wrap-distance-bottom:-22e-5mm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" strokecolor="#d557af" strokeweight="2pt">
          <o:lock v:ext="edit" shapetype="f"/>
        </v:line>
      </w:pict>
    </w:r>
    <w:r w:rsidR="00FF321E">
      <w:rPr>
        <w:noProof/>
      </w:rPr>
      <w:pict w14:anchorId="6A054307">
        <v:oval id="Oval 6" o:spid="_x0000_s2049" style="position:absolute;left:0;text-align:left;margin-left:-17.55pt;margin-top:8.9pt;width:13.3pt;height:13.3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" fillcolor="#d557af" stroked="f"/>
      </w:pict>
    </w:r>
    <w:r w:rsidR="00687A91">
      <w:rPr>
        <w:rFonts w:ascii="Arial" w:hAnsi="Arial" w:cs="Arial"/>
        <w:b/>
        <w:color w:val="D557AF"/>
        <w:sz w:val="56"/>
        <w:szCs w:val="56"/>
      </w:rPr>
      <w:t>Matemáticas</w:t>
    </w:r>
  </w:p>
  <w:p w14:paraId="6402F49A" w14:textId="77777777" w:rsidR="00687A91" w:rsidRPr="00833651" w:rsidRDefault="00A40B27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8</w:t>
    </w:r>
    <w:r w:rsidR="00687A91" w:rsidRPr="00833651">
      <w:rPr>
        <w:rFonts w:ascii="Arial" w:hAnsi="Arial" w:cs="Arial"/>
        <w:b/>
        <w:color w:val="595959"/>
        <w:sz w:val="44"/>
        <w:szCs w:val="44"/>
      </w:rPr>
      <w:t>º Básico</w:t>
    </w:r>
  </w:p>
  <w:p w14:paraId="606E9B60" w14:textId="77777777" w:rsidR="004B034E" w:rsidRPr="00687A91" w:rsidRDefault="004B034E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9D0DA8"/>
    <w:multiLevelType w:val="hybridMultilevel"/>
    <w:tmpl w:val="BA5E55A8"/>
    <w:lvl w:ilvl="0" w:tplc="2376D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B71E59"/>
    <w:multiLevelType w:val="hybridMultilevel"/>
    <w:tmpl w:val="5B0894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DF3048"/>
    <w:multiLevelType w:val="hybridMultilevel"/>
    <w:tmpl w:val="D4DCB094"/>
    <w:lvl w:ilvl="0" w:tplc="2376D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92C7F75"/>
    <w:multiLevelType w:val="hybridMultilevel"/>
    <w:tmpl w:val="011E390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4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4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4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4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4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B6B31D1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093B27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0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ttachedTemplate r:id="rId1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437AD"/>
    <w:rsid w:val="000050E8"/>
    <w:rsid w:val="00010291"/>
    <w:rsid w:val="0007430E"/>
    <w:rsid w:val="000818B8"/>
    <w:rsid w:val="000A2CB2"/>
    <w:rsid w:val="000D4AFD"/>
    <w:rsid w:val="000F0FE1"/>
    <w:rsid w:val="000F13D8"/>
    <w:rsid w:val="000F2C55"/>
    <w:rsid w:val="000F54DC"/>
    <w:rsid w:val="00102A58"/>
    <w:rsid w:val="00105083"/>
    <w:rsid w:val="00153162"/>
    <w:rsid w:val="001629FD"/>
    <w:rsid w:val="00166E2C"/>
    <w:rsid w:val="001731F5"/>
    <w:rsid w:val="001829AD"/>
    <w:rsid w:val="001B163E"/>
    <w:rsid w:val="001C6551"/>
    <w:rsid w:val="001D4F89"/>
    <w:rsid w:val="001D7809"/>
    <w:rsid w:val="001E0AE4"/>
    <w:rsid w:val="00200A6E"/>
    <w:rsid w:val="00212AE5"/>
    <w:rsid w:val="002271FB"/>
    <w:rsid w:val="00257120"/>
    <w:rsid w:val="00277C5A"/>
    <w:rsid w:val="002A354F"/>
    <w:rsid w:val="002A3CCF"/>
    <w:rsid w:val="002B5DBD"/>
    <w:rsid w:val="002D1397"/>
    <w:rsid w:val="002E1C92"/>
    <w:rsid w:val="002E31DF"/>
    <w:rsid w:val="002E6C04"/>
    <w:rsid w:val="002F0DF9"/>
    <w:rsid w:val="002F3AA3"/>
    <w:rsid w:val="00305C40"/>
    <w:rsid w:val="00311A61"/>
    <w:rsid w:val="0031263B"/>
    <w:rsid w:val="003227BB"/>
    <w:rsid w:val="003437AD"/>
    <w:rsid w:val="00353187"/>
    <w:rsid w:val="00367CCA"/>
    <w:rsid w:val="0038706C"/>
    <w:rsid w:val="00396C2A"/>
    <w:rsid w:val="003A63C1"/>
    <w:rsid w:val="003B0976"/>
    <w:rsid w:val="003E00E6"/>
    <w:rsid w:val="003E0708"/>
    <w:rsid w:val="003F29E6"/>
    <w:rsid w:val="004007FE"/>
    <w:rsid w:val="004378BE"/>
    <w:rsid w:val="00475CF2"/>
    <w:rsid w:val="00493DD3"/>
    <w:rsid w:val="004944BA"/>
    <w:rsid w:val="004B034E"/>
    <w:rsid w:val="004C4838"/>
    <w:rsid w:val="004E35CC"/>
    <w:rsid w:val="004E4184"/>
    <w:rsid w:val="004E6185"/>
    <w:rsid w:val="004E671F"/>
    <w:rsid w:val="004F3E0D"/>
    <w:rsid w:val="00505EA5"/>
    <w:rsid w:val="00506D3B"/>
    <w:rsid w:val="00574F41"/>
    <w:rsid w:val="00593CAF"/>
    <w:rsid w:val="005B17F8"/>
    <w:rsid w:val="005C161B"/>
    <w:rsid w:val="005D280A"/>
    <w:rsid w:val="005D4CCD"/>
    <w:rsid w:val="005D52E3"/>
    <w:rsid w:val="005E7DEB"/>
    <w:rsid w:val="005F018D"/>
    <w:rsid w:val="005F4246"/>
    <w:rsid w:val="005F67D6"/>
    <w:rsid w:val="0060093B"/>
    <w:rsid w:val="006019CF"/>
    <w:rsid w:val="00604B4B"/>
    <w:rsid w:val="00613F5B"/>
    <w:rsid w:val="00633E93"/>
    <w:rsid w:val="00642398"/>
    <w:rsid w:val="0068306A"/>
    <w:rsid w:val="00683142"/>
    <w:rsid w:val="00685C39"/>
    <w:rsid w:val="00687A91"/>
    <w:rsid w:val="00695D0A"/>
    <w:rsid w:val="006E23EE"/>
    <w:rsid w:val="006E4D3B"/>
    <w:rsid w:val="007128FC"/>
    <w:rsid w:val="00727B95"/>
    <w:rsid w:val="00733A72"/>
    <w:rsid w:val="00746E14"/>
    <w:rsid w:val="00755A8A"/>
    <w:rsid w:val="007A3C75"/>
    <w:rsid w:val="007D44B8"/>
    <w:rsid w:val="007D63CE"/>
    <w:rsid w:val="008230CA"/>
    <w:rsid w:val="00847647"/>
    <w:rsid w:val="00882807"/>
    <w:rsid w:val="00893F9E"/>
    <w:rsid w:val="008960B0"/>
    <w:rsid w:val="008A49D7"/>
    <w:rsid w:val="008D2991"/>
    <w:rsid w:val="008D29C9"/>
    <w:rsid w:val="008D41A3"/>
    <w:rsid w:val="008D4495"/>
    <w:rsid w:val="008E083F"/>
    <w:rsid w:val="008F6807"/>
    <w:rsid w:val="00907298"/>
    <w:rsid w:val="00917D04"/>
    <w:rsid w:val="009352D8"/>
    <w:rsid w:val="00940C86"/>
    <w:rsid w:val="00942B7E"/>
    <w:rsid w:val="00945491"/>
    <w:rsid w:val="00956A81"/>
    <w:rsid w:val="00960FC9"/>
    <w:rsid w:val="00964737"/>
    <w:rsid w:val="0098173A"/>
    <w:rsid w:val="00984DB2"/>
    <w:rsid w:val="00985598"/>
    <w:rsid w:val="009B0A16"/>
    <w:rsid w:val="009C2BD3"/>
    <w:rsid w:val="009C44CA"/>
    <w:rsid w:val="009E6DED"/>
    <w:rsid w:val="009F0B2C"/>
    <w:rsid w:val="00A10A4A"/>
    <w:rsid w:val="00A361D2"/>
    <w:rsid w:val="00A40B27"/>
    <w:rsid w:val="00A40F79"/>
    <w:rsid w:val="00A42696"/>
    <w:rsid w:val="00A4432C"/>
    <w:rsid w:val="00A62D61"/>
    <w:rsid w:val="00A6328B"/>
    <w:rsid w:val="00A83DA9"/>
    <w:rsid w:val="00A92119"/>
    <w:rsid w:val="00AA3CF9"/>
    <w:rsid w:val="00AA754C"/>
    <w:rsid w:val="00AB309A"/>
    <w:rsid w:val="00AC7501"/>
    <w:rsid w:val="00AD59B4"/>
    <w:rsid w:val="00AF5416"/>
    <w:rsid w:val="00AF712F"/>
    <w:rsid w:val="00B2751F"/>
    <w:rsid w:val="00B373F7"/>
    <w:rsid w:val="00B445E6"/>
    <w:rsid w:val="00B64B73"/>
    <w:rsid w:val="00B9326A"/>
    <w:rsid w:val="00BA24F0"/>
    <w:rsid w:val="00C20630"/>
    <w:rsid w:val="00C22A4E"/>
    <w:rsid w:val="00C32B14"/>
    <w:rsid w:val="00C42CD0"/>
    <w:rsid w:val="00C435E5"/>
    <w:rsid w:val="00C440D5"/>
    <w:rsid w:val="00C7262F"/>
    <w:rsid w:val="00C72AA8"/>
    <w:rsid w:val="00C80592"/>
    <w:rsid w:val="00C9391D"/>
    <w:rsid w:val="00C94A21"/>
    <w:rsid w:val="00CA630E"/>
    <w:rsid w:val="00CC031D"/>
    <w:rsid w:val="00CD1172"/>
    <w:rsid w:val="00CD4401"/>
    <w:rsid w:val="00CD6728"/>
    <w:rsid w:val="00CD77D1"/>
    <w:rsid w:val="00CF22D5"/>
    <w:rsid w:val="00D05226"/>
    <w:rsid w:val="00D20798"/>
    <w:rsid w:val="00D2207E"/>
    <w:rsid w:val="00D3013E"/>
    <w:rsid w:val="00D36B6C"/>
    <w:rsid w:val="00D65057"/>
    <w:rsid w:val="00D6697C"/>
    <w:rsid w:val="00D72C04"/>
    <w:rsid w:val="00D80B85"/>
    <w:rsid w:val="00DA370C"/>
    <w:rsid w:val="00DD42EE"/>
    <w:rsid w:val="00DE4F96"/>
    <w:rsid w:val="00E14DA1"/>
    <w:rsid w:val="00E14F03"/>
    <w:rsid w:val="00E22F17"/>
    <w:rsid w:val="00E23D4A"/>
    <w:rsid w:val="00E378E6"/>
    <w:rsid w:val="00E504BD"/>
    <w:rsid w:val="00E57DF5"/>
    <w:rsid w:val="00E60CA2"/>
    <w:rsid w:val="00E62302"/>
    <w:rsid w:val="00E84996"/>
    <w:rsid w:val="00E94829"/>
    <w:rsid w:val="00EB00D8"/>
    <w:rsid w:val="00EB0D40"/>
    <w:rsid w:val="00EB7766"/>
    <w:rsid w:val="00ED31CE"/>
    <w:rsid w:val="00ED5676"/>
    <w:rsid w:val="00EE5035"/>
    <w:rsid w:val="00F0178D"/>
    <w:rsid w:val="00F120EF"/>
    <w:rsid w:val="00F1583B"/>
    <w:rsid w:val="00F1753A"/>
    <w:rsid w:val="00F56880"/>
    <w:rsid w:val="00F63E8A"/>
    <w:rsid w:val="00F7667A"/>
    <w:rsid w:val="00F84036"/>
    <w:rsid w:val="00F87A09"/>
    <w:rsid w:val="00FA78EB"/>
    <w:rsid w:val="00FB7616"/>
    <w:rsid w:val="00FC488F"/>
    <w:rsid w:val="00FD2A1C"/>
    <w:rsid w:val="00FF32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4477FF41"/>
  <w15:docId w15:val="{7FE5AE77-DC16-6A43-9CBB-DC77C3F33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s-CL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45E6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styleId="Tablaconcuadrcula">
    <w:name w:val="Table Grid"/>
    <w:basedOn w:val="Tablanormal"/>
    <w:uiPriority w:val="59"/>
    <w:rsid w:val="00EE5035"/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basedOn w:val="Fuentedeprrafopredeter"/>
    <w:uiPriority w:val="99"/>
    <w:unhideWhenUsed/>
    <w:rsid w:val="004E671F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E41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E4184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150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yperlink" Target="https://phet.colorado.edu/sims/html/graphing-slope-intercept/latest/graphing-slope-intercept_es.html" TargetMode="External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tiff"/><Relationship Id="rId12" Type="http://schemas.openxmlformats.org/officeDocument/2006/relationships/oleObject" Target="embeddings/oleObject2.bin"/><Relationship Id="rId17" Type="http://schemas.openxmlformats.org/officeDocument/2006/relationships/image" Target="media/image8.tif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tif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23" Type="http://schemas.openxmlformats.org/officeDocument/2006/relationships/footer" Target="footer3.xml"/><Relationship Id="rId10" Type="http://schemas.openxmlformats.org/officeDocument/2006/relationships/oleObject" Target="embeddings/oleObject1.bin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tiff"/><Relationship Id="rId22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ropbox\2%20Applets%20Mineduc\Templates%20y%20material%20de%20apoyo\PLANTILLA%20MODELO%20ACTIVIDAD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PLANTILLA MODELO ACTIVIDAD</Template>
  <TotalTime>255</TotalTime>
  <Pages>3</Pages>
  <Words>439</Words>
  <Characters>2434</Characters>
  <Application>Microsoft Office Word</Application>
  <DocSecurity>0</DocSecurity>
  <Lines>81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Alexis Patricio Pardo Ortega</cp:lastModifiedBy>
  <cp:revision>25</cp:revision>
  <dcterms:created xsi:type="dcterms:W3CDTF">2019-07-06T01:16:00Z</dcterms:created>
  <dcterms:modified xsi:type="dcterms:W3CDTF">2020-02-10T21:16:00Z</dcterms:modified>
</cp:coreProperties>
</file>